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19C" w:rsidRPr="0004119C" w:rsidRDefault="0004119C" w:rsidP="0004119C">
      <w:pPr>
        <w:shd w:val="clear" w:color="auto" w:fill="FFFFFF"/>
        <w:spacing w:after="120" w:line="240" w:lineRule="auto"/>
        <w:outlineLvl w:val="1"/>
        <w:rPr>
          <w:rFonts w:ascii="Arial" w:eastAsia="Times New Roman" w:hAnsi="Arial" w:cs="Arial"/>
          <w:color w:val="000000"/>
          <w:sz w:val="36"/>
          <w:szCs w:val="36"/>
          <w:lang w:eastAsia="ru-RU"/>
        </w:rPr>
      </w:pPr>
      <w:bookmarkStart w:id="0" w:name="_GoBack"/>
      <w:bookmarkEnd w:id="0"/>
      <w:r w:rsidRPr="0004119C">
        <w:rPr>
          <w:rFonts w:ascii="Arial" w:eastAsia="Times New Roman" w:hAnsi="Arial" w:cs="Arial"/>
          <w:color w:val="000000"/>
          <w:sz w:val="36"/>
          <w:szCs w:val="36"/>
          <w:lang w:eastAsia="ru-RU"/>
        </w:rPr>
        <w:t xml:space="preserve"> Әдә</w:t>
      </w:r>
      <w:proofErr w:type="gramStart"/>
      <w:r w:rsidRPr="0004119C">
        <w:rPr>
          <w:rFonts w:ascii="Arial" w:eastAsia="Times New Roman" w:hAnsi="Arial" w:cs="Arial"/>
          <w:color w:val="000000"/>
          <w:sz w:val="36"/>
          <w:szCs w:val="36"/>
          <w:lang w:eastAsia="ru-RU"/>
        </w:rPr>
        <w:t>би әс</w:t>
      </w:r>
      <w:proofErr w:type="gramEnd"/>
      <w:r w:rsidRPr="0004119C">
        <w:rPr>
          <w:rFonts w:ascii="Arial" w:eastAsia="Times New Roman" w:hAnsi="Arial" w:cs="Arial"/>
          <w:color w:val="000000"/>
          <w:sz w:val="36"/>
          <w:szCs w:val="36"/>
          <w:lang w:eastAsia="ru-RU"/>
        </w:rPr>
        <w:t>әргә филологик анализ ясау үзенчәлекләре</w:t>
      </w:r>
    </w:p>
    <w:p w:rsidR="0004119C" w:rsidRPr="0004119C" w:rsidRDefault="0004119C" w:rsidP="0004119C">
      <w:pPr>
        <w:shd w:val="clear" w:color="auto" w:fill="FFFFFF"/>
        <w:spacing w:after="240" w:line="295" w:lineRule="atLeast"/>
        <w:jc w:val="center"/>
        <w:rPr>
          <w:rFonts w:ascii="Arial" w:eastAsia="Times New Roman" w:hAnsi="Arial" w:cs="Arial"/>
          <w:color w:val="000000"/>
          <w:sz w:val="21"/>
          <w:szCs w:val="21"/>
          <w:lang w:eastAsia="ru-RU"/>
        </w:rPr>
      </w:pPr>
      <w:r w:rsidRPr="0004119C">
        <w:rPr>
          <w:rFonts w:ascii="Arial" w:eastAsia="Times New Roman" w:hAnsi="Arial" w:cs="Arial"/>
          <w:b/>
          <w:bCs/>
          <w:color w:val="000000"/>
          <w:sz w:val="21"/>
          <w:szCs w:val="21"/>
          <w:bdr w:val="none" w:sz="0" w:space="0" w:color="auto" w:frame="1"/>
          <w:lang w:eastAsia="ru-RU"/>
        </w:rPr>
        <w:t>Әдә</w:t>
      </w:r>
      <w:proofErr w:type="gramStart"/>
      <w:r w:rsidRPr="0004119C">
        <w:rPr>
          <w:rFonts w:ascii="Arial" w:eastAsia="Times New Roman" w:hAnsi="Arial" w:cs="Arial"/>
          <w:b/>
          <w:bCs/>
          <w:color w:val="000000"/>
          <w:sz w:val="21"/>
          <w:szCs w:val="21"/>
          <w:bdr w:val="none" w:sz="0" w:space="0" w:color="auto" w:frame="1"/>
          <w:lang w:eastAsia="ru-RU"/>
        </w:rPr>
        <w:t>би әс</w:t>
      </w:r>
      <w:proofErr w:type="gramEnd"/>
      <w:r w:rsidRPr="0004119C">
        <w:rPr>
          <w:rFonts w:ascii="Arial" w:eastAsia="Times New Roman" w:hAnsi="Arial" w:cs="Arial"/>
          <w:b/>
          <w:bCs/>
          <w:color w:val="000000"/>
          <w:sz w:val="21"/>
          <w:szCs w:val="21"/>
          <w:bdr w:val="none" w:sz="0" w:space="0" w:color="auto" w:frame="1"/>
          <w:lang w:eastAsia="ru-RU"/>
        </w:rPr>
        <w:t>әргә филологик анализ ясау үзенчәлекләре</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Лирика (грекчадан, кыллы инструмент исеме лира сүзеннән алынган) − әдәбиятның тормышны теге яки бу ситуация-хәллә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тудырган аерым бер халәт, уй, фикер, хис, кичерешләрне тергезү аша сүрәтләүче төре.</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Лирика мин исеменнән сөйли, ләкин шул ук вакытта киң гомумиләштерүлә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дә ясый. Шагыйрь үзе кичергән һәм үзе кичерә торган халәт турында яза, шәхси хис һәм тойгыларга нигезләнә. Ләкин үзенең кабатланмас дөньясын сурәтләү белән бергә </w:t>
      </w:r>
      <w:proofErr w:type="gramStart"/>
      <w:r w:rsidRPr="0004119C">
        <w:rPr>
          <w:rFonts w:ascii="Arial" w:eastAsia="Times New Roman" w:hAnsi="Arial" w:cs="Arial"/>
          <w:color w:val="000000"/>
          <w:sz w:val="21"/>
          <w:szCs w:val="21"/>
          <w:bdr w:val="none" w:sz="0" w:space="0" w:color="auto" w:frame="1"/>
          <w:lang w:eastAsia="ru-RU"/>
        </w:rPr>
        <w:t>ул</w:t>
      </w:r>
      <w:proofErr w:type="gramEnd"/>
      <w:r w:rsidRPr="0004119C">
        <w:rPr>
          <w:rFonts w:ascii="Arial" w:eastAsia="Times New Roman" w:hAnsi="Arial" w:cs="Arial"/>
          <w:color w:val="000000"/>
          <w:sz w:val="21"/>
          <w:szCs w:val="21"/>
          <w:bdr w:val="none" w:sz="0" w:space="0" w:color="auto" w:frame="1"/>
          <w:lang w:eastAsia="ru-RU"/>
        </w:rPr>
        <w:t xml:space="preserve"> гомумәһәмиятле, кешелек яшәешенә хас булган, башка кешеләрнең хисләре белән тәңгәл кичерешләр турында сөйли.</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Анда тасвирланган дөнья – лирик геройның эчке дөньясы ул. Шуңа кү</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ә лирикага медитативлык хас. Психологизм беренче урында тора. Барлык детальләрдә психологик детальгә әверелеп, пейзаж, портрет, әйберлә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дөньясы да психологик вазифа башкара.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Лирикада сөйләм төгәл, аһәңле, һә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сүз аерым бер мәгънәви һәм эмоциональ көчкә ия булырга тиеш. Шуңа күрә лирика шигъри сөйләм аша бәян ителә. Шигъри сөйләмдә яңгыраш, ритм, образ – бар да әһәмиятле</w:t>
      </w:r>
      <w:proofErr w:type="gramStart"/>
      <w:r w:rsidRPr="0004119C">
        <w:rPr>
          <w:rFonts w:ascii="Arial" w:eastAsia="Times New Roman" w:hAnsi="Arial" w:cs="Arial"/>
          <w:color w:val="000000"/>
          <w:sz w:val="21"/>
          <w:szCs w:val="21"/>
          <w:bdr w:val="none" w:sz="0" w:space="0" w:color="auto" w:frame="1"/>
          <w:lang w:eastAsia="ru-RU"/>
        </w:rPr>
        <w:t>.Ч</w:t>
      </w:r>
      <w:proofErr w:type="gramEnd"/>
      <w:r w:rsidRPr="0004119C">
        <w:rPr>
          <w:rFonts w:ascii="Arial" w:eastAsia="Times New Roman" w:hAnsi="Arial" w:cs="Arial"/>
          <w:color w:val="000000"/>
          <w:sz w:val="21"/>
          <w:szCs w:val="21"/>
          <w:bdr w:val="none" w:sz="0" w:space="0" w:color="auto" w:frame="1"/>
          <w:lang w:eastAsia="ru-RU"/>
        </w:rPr>
        <w:t>өнки мәгънә тик сүзләр ярдәмендә генә белдерелми, ә төзелеш, композиция аша да реальләшә.</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xml:space="preserve">   Лирикада образлылык бик көчле. </w:t>
      </w:r>
      <w:proofErr w:type="gramStart"/>
      <w:r w:rsidRPr="0004119C">
        <w:rPr>
          <w:rFonts w:ascii="Arial" w:eastAsia="Times New Roman" w:hAnsi="Arial" w:cs="Arial"/>
          <w:color w:val="000000"/>
          <w:sz w:val="21"/>
          <w:szCs w:val="21"/>
          <w:bdr w:val="none" w:sz="0" w:space="0" w:color="auto" w:frame="1"/>
          <w:lang w:eastAsia="ru-RU"/>
        </w:rPr>
        <w:t>Ул</w:t>
      </w:r>
      <w:proofErr w:type="gramEnd"/>
      <w:r w:rsidRPr="0004119C">
        <w:rPr>
          <w:rFonts w:ascii="Arial" w:eastAsia="Times New Roman" w:hAnsi="Arial" w:cs="Arial"/>
          <w:color w:val="000000"/>
          <w:sz w:val="21"/>
          <w:szCs w:val="21"/>
          <w:bdr w:val="none" w:sz="0" w:space="0" w:color="auto" w:frame="1"/>
          <w:lang w:eastAsia="ru-RU"/>
        </w:rPr>
        <w:t>, образлылык, гадәттә читләтеп әйтүгә корыла, шуңа күрә лирика символик, аллегорик, метафорик образларга, тел-сурәтләү чараларына бай була.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Лириканы жанрларга бүлү бүгенге әдәбият белемендә бәхәсле мәсьәлә</w:t>
      </w:r>
      <w:proofErr w:type="gramStart"/>
      <w:r w:rsidRPr="0004119C">
        <w:rPr>
          <w:rFonts w:ascii="Arial" w:eastAsia="Times New Roman" w:hAnsi="Arial" w:cs="Arial"/>
          <w:color w:val="000000"/>
          <w:sz w:val="21"/>
          <w:szCs w:val="21"/>
          <w:bdr w:val="none" w:sz="0" w:space="0" w:color="auto" w:frame="1"/>
          <w:lang w:eastAsia="ru-RU"/>
        </w:rPr>
        <w:t>л</w:t>
      </w:r>
      <w:proofErr w:type="gramEnd"/>
      <w:r w:rsidRPr="0004119C">
        <w:rPr>
          <w:rFonts w:ascii="Arial" w:eastAsia="Times New Roman" w:hAnsi="Arial" w:cs="Arial"/>
          <w:color w:val="000000"/>
          <w:sz w:val="21"/>
          <w:szCs w:val="21"/>
          <w:bdr w:val="none" w:sz="0" w:space="0" w:color="auto" w:frame="1"/>
          <w:lang w:eastAsia="ru-RU"/>
        </w:rPr>
        <w:t>әрнең берсе булып тора. Шулай да ю</w:t>
      </w:r>
      <w:proofErr w:type="gramStart"/>
      <w:r w:rsidRPr="0004119C">
        <w:rPr>
          <w:rFonts w:ascii="Arial" w:eastAsia="Times New Roman" w:hAnsi="Arial" w:cs="Arial"/>
          <w:color w:val="000000"/>
          <w:sz w:val="21"/>
          <w:szCs w:val="21"/>
          <w:bdr w:val="none" w:sz="0" w:space="0" w:color="auto" w:frame="1"/>
          <w:lang w:eastAsia="ru-RU"/>
        </w:rPr>
        <w:t>к-</w:t>
      </w:r>
      <w:proofErr w:type="gramEnd"/>
      <w:r w:rsidRPr="0004119C">
        <w:rPr>
          <w:rFonts w:ascii="Arial" w:eastAsia="Times New Roman" w:hAnsi="Arial" w:cs="Arial"/>
          <w:color w:val="000000"/>
          <w:sz w:val="21"/>
          <w:szCs w:val="21"/>
          <w:bdr w:val="none" w:sz="0" w:space="0" w:color="auto" w:frame="1"/>
          <w:lang w:eastAsia="ru-RU"/>
        </w:rPr>
        <w:t xml:space="preserve"> юкта галимнәребез тотрыклы рәвештә аның түбәндәге формаларын аерып чыгара:</w:t>
      </w:r>
    </w:p>
    <w:p w:rsidR="0004119C" w:rsidRPr="0004119C" w:rsidRDefault="0004119C" w:rsidP="0004119C">
      <w:pPr>
        <w:numPr>
          <w:ilvl w:val="0"/>
          <w:numId w:val="1"/>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Пейзаж лирикасы;</w:t>
      </w:r>
    </w:p>
    <w:p w:rsidR="0004119C" w:rsidRPr="0004119C" w:rsidRDefault="0004119C" w:rsidP="0004119C">
      <w:pPr>
        <w:numPr>
          <w:ilvl w:val="0"/>
          <w:numId w:val="1"/>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Гражданлык лирикасы;</w:t>
      </w:r>
    </w:p>
    <w:p w:rsidR="0004119C" w:rsidRPr="0004119C" w:rsidRDefault="0004119C" w:rsidP="0004119C">
      <w:pPr>
        <w:numPr>
          <w:ilvl w:val="0"/>
          <w:numId w:val="1"/>
        </w:numPr>
        <w:shd w:val="clear" w:color="auto" w:fill="FFFFFF"/>
        <w:spacing w:after="0" w:line="295" w:lineRule="atLeast"/>
        <w:ind w:left="480" w:right="240"/>
        <w:jc w:val="both"/>
        <w:rPr>
          <w:rFonts w:ascii="Arial" w:eastAsia="Times New Roman" w:hAnsi="Arial" w:cs="Arial"/>
          <w:color w:val="000000"/>
          <w:sz w:val="21"/>
          <w:szCs w:val="21"/>
          <w:lang w:eastAsia="ru-RU"/>
        </w:rPr>
      </w:pPr>
      <w:proofErr w:type="gramStart"/>
      <w:r w:rsidRPr="0004119C">
        <w:rPr>
          <w:rFonts w:ascii="Arial" w:eastAsia="Times New Roman" w:hAnsi="Arial" w:cs="Arial"/>
          <w:color w:val="000000"/>
          <w:sz w:val="21"/>
          <w:szCs w:val="21"/>
          <w:bdr w:val="none" w:sz="0" w:space="0" w:color="auto" w:frame="1"/>
          <w:lang w:eastAsia="ru-RU"/>
        </w:rPr>
        <w:t>Күңел</w:t>
      </w:r>
      <w:proofErr w:type="gramEnd"/>
      <w:r w:rsidRPr="0004119C">
        <w:rPr>
          <w:rFonts w:ascii="Arial" w:eastAsia="Times New Roman" w:hAnsi="Arial" w:cs="Arial"/>
          <w:color w:val="000000"/>
          <w:sz w:val="21"/>
          <w:szCs w:val="21"/>
          <w:bdr w:val="none" w:sz="0" w:space="0" w:color="auto" w:frame="1"/>
          <w:lang w:eastAsia="ru-RU"/>
        </w:rPr>
        <w:t xml:space="preserve"> лирикасы;</w:t>
      </w:r>
    </w:p>
    <w:p w:rsidR="0004119C" w:rsidRPr="0004119C" w:rsidRDefault="0004119C" w:rsidP="0004119C">
      <w:pPr>
        <w:numPr>
          <w:ilvl w:val="0"/>
          <w:numId w:val="1"/>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Фәлсәфи лирика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Табигать – сәнгатьнең мәңгелек сү</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әтләү өлкәсе. Һәр халыкның да әдәбияты үсешенең башлангыч баскычларыннан ук дөньяны әдәби танып белүдә пейзажны мөһим чаралардан саный. Табигать күренешләрен сү</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әтләп язылган лирик әсәр – пейзаж лирикасы.</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Аның тукымасында һәрвакыт:</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а) Нинди дә булса табигать сурәте тудырыла;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б) Шагыйрь сурәт тудыру өчен табигатьнең аерым детальләрен мул файдалана, аларны образ дә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әҗәсенә күтәрә;</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в) Табигать җанландырылып күрсәтелә, моның өчен риторик эндәш, сынландыру кебек алымнар кулланыла;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г) Азмы-күпме инандыру интонациясе үзен сиздерә;</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д) Соңгы строфа еш кына саллы фикер ассызыклана.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lastRenderedPageBreak/>
        <w:t xml:space="preserve">   Татар әдәбиятында пейзаж лирикасының чагу мисаллары </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әтендә Н. Арсланов “Яз”, Н.Исәнбәт “Туган ил”, Р. Миңнуллиннарның “ Шундый минем туган ягым” исемле шигырьләре каралырга хаклы.</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xml:space="preserve">    Гражданлык лирикасы </w:t>
      </w:r>
      <w:proofErr w:type="gramStart"/>
      <w:r w:rsidRPr="0004119C">
        <w:rPr>
          <w:rFonts w:ascii="Arial" w:eastAsia="Times New Roman" w:hAnsi="Arial" w:cs="Arial"/>
          <w:color w:val="000000"/>
          <w:sz w:val="21"/>
          <w:szCs w:val="21"/>
          <w:bdr w:val="none" w:sz="0" w:space="0" w:color="auto" w:frame="1"/>
          <w:lang w:eastAsia="ru-RU"/>
        </w:rPr>
        <w:t>дип</w:t>
      </w:r>
      <w:proofErr w:type="gramEnd"/>
      <w:r w:rsidRPr="0004119C">
        <w:rPr>
          <w:rFonts w:ascii="Arial" w:eastAsia="Times New Roman" w:hAnsi="Arial" w:cs="Arial"/>
          <w:color w:val="000000"/>
          <w:sz w:val="21"/>
          <w:szCs w:val="21"/>
          <w:bdr w:val="none" w:sz="0" w:space="0" w:color="auto" w:frame="1"/>
          <w:lang w:eastAsia="ru-RU"/>
        </w:rPr>
        <w:t xml:space="preserve"> иҗтимагый-тарихи яки сәяси шартлар, эш гамәлләр бер төркем кешеләрдә тудырган мөнәсәббәт, хис-кичереш, фикер хакында сөйләүче лирик әсәрләргә әйтәләр. Мондый шигырьләрдә хис- кичерешнең сәбәбе булып йә ниндидер тарихи вакыйга, хәл, йә җәмгыятьтәге тәртипләрдән, ниндидер хаксызлыклардан риза булмау тора.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Г. Н. Поспелов фикеренчә, лириканың бу төрендә шагыйрь үзенең игътибарын күңеленең иҗтимагый тормыштагы вакыйгалар белән бәйле өлкәсендә туплый, шуның белән иҗтимагый аңны гына чагылдырып кына калмый, үзе дә шул өлкәдә нәрсәнедер аңлауга ирешә. Шул аңлаганлыгын, тиешле дә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әҗәдә төшенгәнлеген башкаларга җиткерергә, яңгыратырга омтыла. Шуңа кү</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ә гражданлык лирикасы гомуми, иҗтимагый яңгырашка ия. Лириканың </w:t>
      </w:r>
      <w:proofErr w:type="gramStart"/>
      <w:r w:rsidRPr="0004119C">
        <w:rPr>
          <w:rFonts w:ascii="Arial" w:eastAsia="Times New Roman" w:hAnsi="Arial" w:cs="Arial"/>
          <w:color w:val="000000"/>
          <w:sz w:val="21"/>
          <w:szCs w:val="21"/>
          <w:bdr w:val="none" w:sz="0" w:space="0" w:color="auto" w:frame="1"/>
          <w:lang w:eastAsia="ru-RU"/>
        </w:rPr>
        <w:t>бу т</w:t>
      </w:r>
      <w:proofErr w:type="gramEnd"/>
      <w:r w:rsidRPr="0004119C">
        <w:rPr>
          <w:rFonts w:ascii="Arial" w:eastAsia="Times New Roman" w:hAnsi="Arial" w:cs="Arial"/>
          <w:color w:val="000000"/>
          <w:sz w:val="21"/>
          <w:szCs w:val="21"/>
          <w:bdr w:val="none" w:sz="0" w:space="0" w:color="auto" w:frame="1"/>
          <w:lang w:eastAsia="ru-RU"/>
        </w:rPr>
        <w:t xml:space="preserve">өре иҗтимагый аңны иҗади типиклаштыра, көнкүреш ваклыкларыннан арындыра,  хисне фикер югарылыгына күтәрә. Шагыйрь әйтерсең лә нәрсәнедер кире кага, нәрсәгәдер каршы чыга, нәрсәнедер яклый һәм башкаларны да шуңа чакыра. Лирик герой үзе дә халыкка хезмәт </w:t>
      </w:r>
      <w:proofErr w:type="gramStart"/>
      <w:r w:rsidRPr="0004119C">
        <w:rPr>
          <w:rFonts w:ascii="Arial" w:eastAsia="Times New Roman" w:hAnsi="Arial" w:cs="Arial"/>
          <w:color w:val="000000"/>
          <w:sz w:val="21"/>
          <w:szCs w:val="21"/>
          <w:bdr w:val="none" w:sz="0" w:space="0" w:color="auto" w:frame="1"/>
          <w:lang w:eastAsia="ru-RU"/>
        </w:rPr>
        <w:t>ит</w:t>
      </w:r>
      <w:proofErr w:type="gramEnd"/>
      <w:r w:rsidRPr="0004119C">
        <w:rPr>
          <w:rFonts w:ascii="Arial" w:eastAsia="Times New Roman" w:hAnsi="Arial" w:cs="Arial"/>
          <w:color w:val="000000"/>
          <w:sz w:val="21"/>
          <w:szCs w:val="21"/>
          <w:bdr w:val="none" w:sz="0" w:space="0" w:color="auto" w:frame="1"/>
          <w:lang w:eastAsia="ru-RU"/>
        </w:rPr>
        <w:t>үче гражданин булып гәүдәләнә.</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Гадә</w:t>
      </w:r>
      <w:proofErr w:type="gramStart"/>
      <w:r w:rsidRPr="0004119C">
        <w:rPr>
          <w:rFonts w:ascii="Arial" w:eastAsia="Times New Roman" w:hAnsi="Arial" w:cs="Arial"/>
          <w:color w:val="000000"/>
          <w:sz w:val="21"/>
          <w:szCs w:val="21"/>
          <w:bdr w:val="none" w:sz="0" w:space="0" w:color="auto" w:frame="1"/>
          <w:lang w:eastAsia="ru-RU"/>
        </w:rPr>
        <w:t>тт</w:t>
      </w:r>
      <w:proofErr w:type="gramEnd"/>
      <w:r w:rsidRPr="0004119C">
        <w:rPr>
          <w:rFonts w:ascii="Arial" w:eastAsia="Times New Roman" w:hAnsi="Arial" w:cs="Arial"/>
          <w:color w:val="000000"/>
          <w:sz w:val="21"/>
          <w:szCs w:val="21"/>
          <w:bdr w:val="none" w:sz="0" w:space="0" w:color="auto" w:frame="1"/>
          <w:lang w:eastAsia="ru-RU"/>
        </w:rPr>
        <w:t>ә, гражданлык лирикасы язмыш афәтләре аша үткән шагыйрьләр иҗатында киң колач җәя. Мисалга, Ф. Кәримнең “Ант”, “Мин – гуманист”, “Ватаным өчен”, М. Җәлилнең “Җырларым”, “Дуска”, “ Кичер илем” әсәрләрен китерергә була.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Күңел лирикасы – нигезендә кешенең шәхси торышы-яшәеше, хыял өметләре, халәт</w:t>
      </w:r>
      <w:proofErr w:type="gramStart"/>
      <w:r w:rsidRPr="0004119C">
        <w:rPr>
          <w:rFonts w:ascii="Arial" w:eastAsia="Times New Roman" w:hAnsi="Arial" w:cs="Arial"/>
          <w:color w:val="000000"/>
          <w:sz w:val="21"/>
          <w:szCs w:val="21"/>
          <w:bdr w:val="none" w:sz="0" w:space="0" w:color="auto" w:frame="1"/>
          <w:lang w:eastAsia="ru-RU"/>
        </w:rPr>
        <w:t>е-</w:t>
      </w:r>
      <w:proofErr w:type="gramEnd"/>
      <w:r w:rsidRPr="0004119C">
        <w:rPr>
          <w:rFonts w:ascii="Arial" w:eastAsia="Times New Roman" w:hAnsi="Arial" w:cs="Arial"/>
          <w:color w:val="000000"/>
          <w:sz w:val="21"/>
          <w:szCs w:val="21"/>
          <w:bdr w:val="none" w:sz="0" w:space="0" w:color="auto" w:frame="1"/>
          <w:lang w:eastAsia="ru-RU"/>
        </w:rPr>
        <w:t xml:space="preserve"> тойгысы белән бәйле хис-кичереш ята торган әдәби әсәр. Ул – иң хисле, эмоциональ, кешегә хас булган барлык кичерешләр гаммасын үз эченә алган шигърият.</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Мондый лириканың иң тө</w:t>
      </w:r>
      <w:proofErr w:type="gramStart"/>
      <w:r w:rsidRPr="0004119C">
        <w:rPr>
          <w:rFonts w:ascii="Arial" w:eastAsia="Times New Roman" w:hAnsi="Arial" w:cs="Arial"/>
          <w:color w:val="000000"/>
          <w:sz w:val="21"/>
          <w:szCs w:val="21"/>
          <w:bdr w:val="none" w:sz="0" w:space="0" w:color="auto" w:frame="1"/>
          <w:lang w:eastAsia="ru-RU"/>
        </w:rPr>
        <w:t>п</w:t>
      </w:r>
      <w:proofErr w:type="gramEnd"/>
      <w:r w:rsidRPr="0004119C">
        <w:rPr>
          <w:rFonts w:ascii="Arial" w:eastAsia="Times New Roman" w:hAnsi="Arial" w:cs="Arial"/>
          <w:color w:val="000000"/>
          <w:sz w:val="21"/>
          <w:szCs w:val="21"/>
          <w:bdr w:val="none" w:sz="0" w:space="0" w:color="auto" w:frame="1"/>
          <w:lang w:eastAsia="ru-RU"/>
        </w:rPr>
        <w:t xml:space="preserve"> үзенчәлеге шунда: ул табигать образларын, предмет-әйбер образларын, символларны һәрчак кешенең теге яки бу мизгелдәге күңел халәте белән бәйләп куя. Аларның һәрберсе кеше турында cөйли яки аң</w:t>
      </w:r>
      <w:proofErr w:type="gramStart"/>
      <w:r w:rsidRPr="0004119C">
        <w:rPr>
          <w:rFonts w:ascii="Arial" w:eastAsia="Times New Roman" w:hAnsi="Arial" w:cs="Arial"/>
          <w:color w:val="000000"/>
          <w:sz w:val="21"/>
          <w:szCs w:val="21"/>
          <w:bdr w:val="none" w:sz="0" w:space="0" w:color="auto" w:frame="1"/>
          <w:lang w:eastAsia="ru-RU"/>
        </w:rPr>
        <w:t>а</w:t>
      </w:r>
      <w:proofErr w:type="gramEnd"/>
      <w:r w:rsidRPr="0004119C">
        <w:rPr>
          <w:rFonts w:ascii="Arial" w:eastAsia="Times New Roman" w:hAnsi="Arial" w:cs="Arial"/>
          <w:color w:val="000000"/>
          <w:sz w:val="21"/>
          <w:szCs w:val="21"/>
          <w:bdr w:val="none" w:sz="0" w:space="0" w:color="auto" w:frame="1"/>
          <w:lang w:eastAsia="ru-RU"/>
        </w:rPr>
        <w:t xml:space="preserve"> ишарә ясый.</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xml:space="preserve">    Күңел шигърияте даими диярлек кеше турында мәгълүмат бирә. Шул </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әвешле, ул сүрәтләүдә шәхсилеккә, субъективлыкка омтыла.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Анда хислә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бер-берсен алыштырып, үзгәреп торалар, аларның төсмерләре бер чиктән икенче чиккә кадәр үсә.</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w:t>
      </w:r>
      <w:proofErr w:type="gramStart"/>
      <w:r w:rsidRPr="0004119C">
        <w:rPr>
          <w:rFonts w:ascii="Arial" w:eastAsia="Times New Roman" w:hAnsi="Arial" w:cs="Arial"/>
          <w:color w:val="000000"/>
          <w:sz w:val="21"/>
          <w:szCs w:val="21"/>
          <w:bdr w:val="none" w:sz="0" w:space="0" w:color="auto" w:frame="1"/>
          <w:lang w:eastAsia="ru-RU"/>
        </w:rPr>
        <w:t>К</w:t>
      </w:r>
      <w:proofErr w:type="gramEnd"/>
      <w:r w:rsidRPr="0004119C">
        <w:rPr>
          <w:rFonts w:ascii="Arial" w:eastAsia="Times New Roman" w:hAnsi="Arial" w:cs="Arial"/>
          <w:color w:val="000000"/>
          <w:sz w:val="21"/>
          <w:szCs w:val="21"/>
          <w:bdr w:val="none" w:sz="0" w:space="0" w:color="auto" w:frame="1"/>
          <w:lang w:eastAsia="ru-RU"/>
        </w:rPr>
        <w:t xml:space="preserve">үңел лирикасының иң </w:t>
      </w:r>
      <w:proofErr w:type="gramStart"/>
      <w:r w:rsidRPr="0004119C">
        <w:rPr>
          <w:rFonts w:ascii="Arial" w:eastAsia="Times New Roman" w:hAnsi="Arial" w:cs="Arial"/>
          <w:color w:val="000000"/>
          <w:sz w:val="21"/>
          <w:szCs w:val="21"/>
          <w:bdr w:val="none" w:sz="0" w:space="0" w:color="auto" w:frame="1"/>
          <w:lang w:eastAsia="ru-RU"/>
        </w:rPr>
        <w:t>чагу</w:t>
      </w:r>
      <w:proofErr w:type="gramEnd"/>
      <w:r w:rsidRPr="0004119C">
        <w:rPr>
          <w:rFonts w:ascii="Arial" w:eastAsia="Times New Roman" w:hAnsi="Arial" w:cs="Arial"/>
          <w:color w:val="000000"/>
          <w:sz w:val="21"/>
          <w:szCs w:val="21"/>
          <w:bdr w:val="none" w:sz="0" w:space="0" w:color="auto" w:frame="1"/>
          <w:lang w:eastAsia="ru-RU"/>
        </w:rPr>
        <w:t xml:space="preserve"> үрнәкләре: Г. Тукай “Пар ат”, </w:t>
      </w:r>
      <w:proofErr w:type="gramStart"/>
      <w:r w:rsidRPr="0004119C">
        <w:rPr>
          <w:rFonts w:ascii="Arial" w:eastAsia="Times New Roman" w:hAnsi="Arial" w:cs="Arial"/>
          <w:color w:val="000000"/>
          <w:sz w:val="21"/>
          <w:szCs w:val="21"/>
          <w:bdr w:val="none" w:sz="0" w:space="0" w:color="auto" w:frame="1"/>
          <w:lang w:eastAsia="ru-RU"/>
        </w:rPr>
        <w:t>С. С</w:t>
      </w:r>
      <w:proofErr w:type="gramEnd"/>
      <w:r w:rsidRPr="0004119C">
        <w:rPr>
          <w:rFonts w:ascii="Arial" w:eastAsia="Times New Roman" w:hAnsi="Arial" w:cs="Arial"/>
          <w:color w:val="000000"/>
          <w:sz w:val="21"/>
          <w:szCs w:val="21"/>
          <w:bdr w:val="none" w:sz="0" w:space="0" w:color="auto" w:frame="1"/>
          <w:lang w:eastAsia="ru-RU"/>
        </w:rPr>
        <w:t xml:space="preserve">өләйманова “..Тагын узды кыңгыраулы язлар”, Р. Фәйзуллин “ ...Мин </w:t>
      </w:r>
      <w:proofErr w:type="gramStart"/>
      <w:r w:rsidRPr="0004119C">
        <w:rPr>
          <w:rFonts w:ascii="Arial" w:eastAsia="Times New Roman" w:hAnsi="Arial" w:cs="Arial"/>
          <w:color w:val="000000"/>
          <w:sz w:val="21"/>
          <w:szCs w:val="21"/>
          <w:bdr w:val="none" w:sz="0" w:space="0" w:color="auto" w:frame="1"/>
          <w:lang w:eastAsia="ru-RU"/>
        </w:rPr>
        <w:t>си</w:t>
      </w:r>
      <w:proofErr w:type="gramEnd"/>
      <w:r w:rsidRPr="0004119C">
        <w:rPr>
          <w:rFonts w:ascii="Arial" w:eastAsia="Times New Roman" w:hAnsi="Arial" w:cs="Arial"/>
          <w:color w:val="000000"/>
          <w:sz w:val="21"/>
          <w:szCs w:val="21"/>
          <w:bdr w:val="none" w:sz="0" w:space="0" w:color="auto" w:frame="1"/>
          <w:lang w:eastAsia="ru-RU"/>
        </w:rPr>
        <w:t>ңа йомшак таң җиле юллаган идем”.</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Фәлсәфи лирика – кеше, тормыш, яшәеш кануннары хакында уйланып яки шул законнарны белдереп, аерып чыгарып, аларга нинди дә булса мөнәсәбәт белдереп языла торган тезмә әсәр.</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xml:space="preserve">    </w:t>
      </w:r>
      <w:proofErr w:type="gramStart"/>
      <w:r w:rsidRPr="0004119C">
        <w:rPr>
          <w:rFonts w:ascii="Arial" w:eastAsia="Times New Roman" w:hAnsi="Arial" w:cs="Arial"/>
          <w:color w:val="000000"/>
          <w:sz w:val="21"/>
          <w:szCs w:val="21"/>
          <w:bdr w:val="none" w:sz="0" w:space="0" w:color="auto" w:frame="1"/>
          <w:lang w:eastAsia="ru-RU"/>
        </w:rPr>
        <w:t>Ул</w:t>
      </w:r>
      <w:proofErr w:type="gramEnd"/>
      <w:r w:rsidRPr="0004119C">
        <w:rPr>
          <w:rFonts w:ascii="Arial" w:eastAsia="Times New Roman" w:hAnsi="Arial" w:cs="Arial"/>
          <w:color w:val="000000"/>
          <w:sz w:val="21"/>
          <w:szCs w:val="21"/>
          <w:bdr w:val="none" w:sz="0" w:space="0" w:color="auto" w:frame="1"/>
          <w:lang w:eastAsia="ru-RU"/>
        </w:rPr>
        <w:t xml:space="preserve"> яшәешне бер бөтен итеп кабул итә, кеше һәм аның яшәү мәгънәсе, яшәү − үлем, тормыш законнары, чынбарлык һәм аңлап-танып бетерү мөмкин булмаган теге дөнья хакында сүз алып бара.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Фәлсәфи шигырьдә хис кичереш түгел, ә лирик геройның фикере калкурак чагылдырыла. Еш кына шул фикер җыйналып, нигездә соңгы юлларда канун кебек урнаштырыла.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lastRenderedPageBreak/>
        <w:t xml:space="preserve">   Татар әдәбиятында фәлсәфи лириканың үрнәкләре: </w:t>
      </w:r>
      <w:proofErr w:type="gramStart"/>
      <w:r w:rsidRPr="0004119C">
        <w:rPr>
          <w:rFonts w:ascii="Arial" w:eastAsia="Times New Roman" w:hAnsi="Arial" w:cs="Arial"/>
          <w:color w:val="000000"/>
          <w:sz w:val="21"/>
          <w:szCs w:val="21"/>
          <w:bdr w:val="none" w:sz="0" w:space="0" w:color="auto" w:frame="1"/>
          <w:lang w:eastAsia="ru-RU"/>
        </w:rPr>
        <w:t>С. С</w:t>
      </w:r>
      <w:proofErr w:type="gramEnd"/>
      <w:r w:rsidRPr="0004119C">
        <w:rPr>
          <w:rFonts w:ascii="Arial" w:eastAsia="Times New Roman" w:hAnsi="Arial" w:cs="Arial"/>
          <w:color w:val="000000"/>
          <w:sz w:val="21"/>
          <w:szCs w:val="21"/>
          <w:bdr w:val="none" w:sz="0" w:space="0" w:color="auto" w:frame="1"/>
          <w:lang w:eastAsia="ru-RU"/>
        </w:rPr>
        <w:t>өләйманова “Кеше барыбер кошлар нәселеннән”, М. Әгъләмов “Мин табышмак чишәм”, Р. Фәйзуллин “Биеклек”.</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Лирик әсә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анализлауның мәктәп системасында киң чагылыш тапкан төре – “автор артыннан бару”. Автор артыннан бару укучыга түбән сыйныфларда лирик әсәрнең темасын, идеясен танырга ярдәм </w:t>
      </w:r>
      <w:proofErr w:type="gramStart"/>
      <w:r w:rsidRPr="0004119C">
        <w:rPr>
          <w:rFonts w:ascii="Arial" w:eastAsia="Times New Roman" w:hAnsi="Arial" w:cs="Arial"/>
          <w:color w:val="000000"/>
          <w:sz w:val="21"/>
          <w:szCs w:val="21"/>
          <w:bdr w:val="none" w:sz="0" w:space="0" w:color="auto" w:frame="1"/>
          <w:lang w:eastAsia="ru-RU"/>
        </w:rPr>
        <w:t>ит</w:t>
      </w:r>
      <w:proofErr w:type="gramEnd"/>
      <w:r w:rsidRPr="0004119C">
        <w:rPr>
          <w:rFonts w:ascii="Arial" w:eastAsia="Times New Roman" w:hAnsi="Arial" w:cs="Arial"/>
          <w:color w:val="000000"/>
          <w:sz w:val="21"/>
          <w:szCs w:val="21"/>
          <w:bdr w:val="none" w:sz="0" w:space="0" w:color="auto" w:frame="1"/>
          <w:lang w:eastAsia="ru-RU"/>
        </w:rPr>
        <w:t>ә, урта сыйныфларда лирик геройның рух деалектикасын аңларга, югары сыйныфларда шигырьне, теге яки бу лирик әсәрне, бар булмышында тулы бер система итеп кабул итәргә этәрә.</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xml:space="preserve">     Нәтиҗәдә укучы </w:t>
      </w:r>
      <w:proofErr w:type="gramStart"/>
      <w:r w:rsidRPr="0004119C">
        <w:rPr>
          <w:rFonts w:ascii="Arial" w:eastAsia="Times New Roman" w:hAnsi="Arial" w:cs="Arial"/>
          <w:color w:val="000000"/>
          <w:sz w:val="21"/>
          <w:szCs w:val="21"/>
          <w:bdr w:val="none" w:sz="0" w:space="0" w:color="auto" w:frame="1"/>
          <w:lang w:eastAsia="ru-RU"/>
        </w:rPr>
        <w:t>түб</w:t>
      </w:r>
      <w:proofErr w:type="gramEnd"/>
      <w:r w:rsidRPr="0004119C">
        <w:rPr>
          <w:rFonts w:ascii="Arial" w:eastAsia="Times New Roman" w:hAnsi="Arial" w:cs="Arial"/>
          <w:color w:val="000000"/>
          <w:sz w:val="21"/>
          <w:szCs w:val="21"/>
          <w:bdr w:val="none" w:sz="0" w:space="0" w:color="auto" w:frame="1"/>
          <w:lang w:eastAsia="ru-RU"/>
        </w:rPr>
        <w:t>әнге эзлеклелектә лирик әсәргә анализ ясарга өйрәнә:</w:t>
      </w:r>
    </w:p>
    <w:p w:rsidR="0004119C" w:rsidRPr="0004119C" w:rsidRDefault="0004119C" w:rsidP="0004119C">
      <w:pPr>
        <w:numPr>
          <w:ilvl w:val="0"/>
          <w:numId w:val="2"/>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Лирик әсәрнең темасын билгели;</w:t>
      </w:r>
    </w:p>
    <w:p w:rsidR="0004119C" w:rsidRPr="0004119C" w:rsidRDefault="0004119C" w:rsidP="0004119C">
      <w:pPr>
        <w:numPr>
          <w:ilvl w:val="0"/>
          <w:numId w:val="2"/>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Идеясен ассызыклый;</w:t>
      </w:r>
    </w:p>
    <w:p w:rsidR="0004119C" w:rsidRPr="0004119C" w:rsidRDefault="0004119C" w:rsidP="0004119C">
      <w:pPr>
        <w:numPr>
          <w:ilvl w:val="0"/>
          <w:numId w:val="2"/>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Жанр үзенчәлекләрен барлый;</w:t>
      </w:r>
    </w:p>
    <w:p w:rsidR="0004119C" w:rsidRPr="0004119C" w:rsidRDefault="0004119C" w:rsidP="0004119C">
      <w:pPr>
        <w:numPr>
          <w:ilvl w:val="0"/>
          <w:numId w:val="2"/>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Лирик геройга төрле яссылыкта (тышк</w:t>
      </w:r>
      <w:proofErr w:type="gramStart"/>
      <w:r w:rsidRPr="0004119C">
        <w:rPr>
          <w:rFonts w:ascii="Arial" w:eastAsia="Times New Roman" w:hAnsi="Arial" w:cs="Arial"/>
          <w:color w:val="000000"/>
          <w:sz w:val="21"/>
          <w:szCs w:val="21"/>
          <w:bdr w:val="none" w:sz="0" w:space="0" w:color="auto" w:frame="1"/>
          <w:lang w:eastAsia="ru-RU"/>
        </w:rPr>
        <w:t>ы-</w:t>
      </w:r>
      <w:proofErr w:type="gramEnd"/>
      <w:r w:rsidRPr="0004119C">
        <w:rPr>
          <w:rFonts w:ascii="Arial" w:eastAsia="Times New Roman" w:hAnsi="Arial" w:cs="Arial"/>
          <w:color w:val="000000"/>
          <w:sz w:val="21"/>
          <w:szCs w:val="21"/>
          <w:bdr w:val="none" w:sz="0" w:space="0" w:color="auto" w:frame="1"/>
          <w:lang w:eastAsia="ru-RU"/>
        </w:rPr>
        <w:t xml:space="preserve"> портрет, эчке- рухият, рух диалектикасы) характеристика бирергә әвәсләнә;</w:t>
      </w:r>
    </w:p>
    <w:p w:rsidR="0004119C" w:rsidRPr="0004119C" w:rsidRDefault="0004119C" w:rsidP="0004119C">
      <w:pPr>
        <w:numPr>
          <w:ilvl w:val="0"/>
          <w:numId w:val="2"/>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Лирик әсәрнең композицион үзенчәлекләрен ачык яктырта</w:t>
      </w:r>
      <w:proofErr w:type="gramStart"/>
      <w:r w:rsidRPr="0004119C">
        <w:rPr>
          <w:rFonts w:ascii="Arial" w:eastAsia="Times New Roman" w:hAnsi="Arial" w:cs="Arial"/>
          <w:color w:val="000000"/>
          <w:sz w:val="21"/>
          <w:szCs w:val="21"/>
          <w:bdr w:val="none" w:sz="0" w:space="0" w:color="auto" w:frame="1"/>
          <w:lang w:eastAsia="ru-RU"/>
        </w:rPr>
        <w:t xml:space="preserve"> ;</w:t>
      </w:r>
      <w:proofErr w:type="gramEnd"/>
    </w:p>
    <w:p w:rsidR="0004119C" w:rsidRPr="0004119C" w:rsidRDefault="0004119C" w:rsidP="0004119C">
      <w:pPr>
        <w:numPr>
          <w:ilvl w:val="0"/>
          <w:numId w:val="2"/>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Әсә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тукымасыннан тел сүрәтләү чараларын аерып чыгара (метафора, эпитет, сынландыру, антитеза, янәшә кую, аллегорик-символик образлар һ.б.);</w:t>
      </w:r>
    </w:p>
    <w:p w:rsidR="0004119C" w:rsidRPr="0004119C" w:rsidRDefault="0004119C" w:rsidP="0004119C">
      <w:pPr>
        <w:numPr>
          <w:ilvl w:val="0"/>
          <w:numId w:val="2"/>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Ритмик төзелешенә бәя бирә;</w:t>
      </w:r>
    </w:p>
    <w:p w:rsidR="0004119C" w:rsidRPr="0004119C" w:rsidRDefault="0004119C" w:rsidP="0004119C">
      <w:pPr>
        <w:numPr>
          <w:ilvl w:val="0"/>
          <w:numId w:val="2"/>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Һә</w:t>
      </w:r>
      <w:proofErr w:type="gramStart"/>
      <w:r w:rsidRPr="0004119C">
        <w:rPr>
          <w:rFonts w:ascii="Arial" w:eastAsia="Times New Roman" w:hAnsi="Arial" w:cs="Arial"/>
          <w:color w:val="000000"/>
          <w:sz w:val="21"/>
          <w:szCs w:val="21"/>
          <w:bdr w:val="none" w:sz="0" w:space="0" w:color="auto" w:frame="1"/>
          <w:lang w:eastAsia="ru-RU"/>
        </w:rPr>
        <w:t>м</w:t>
      </w:r>
      <w:proofErr w:type="gramEnd"/>
      <w:r w:rsidRPr="0004119C">
        <w:rPr>
          <w:rFonts w:ascii="Arial" w:eastAsia="Times New Roman" w:hAnsi="Arial" w:cs="Arial"/>
          <w:color w:val="000000"/>
          <w:sz w:val="21"/>
          <w:szCs w:val="21"/>
          <w:bdr w:val="none" w:sz="0" w:space="0" w:color="auto" w:frame="1"/>
          <w:lang w:eastAsia="ru-RU"/>
        </w:rPr>
        <w:t xml:space="preserve"> ахыр чиктә, әсәрнең әһәмиятен бәян итә.</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Эпос (грекчадан, сүз мәгънәсен аңлата) – тормышны җентеклә</w:t>
      </w:r>
      <w:proofErr w:type="gramStart"/>
      <w:r w:rsidRPr="0004119C">
        <w:rPr>
          <w:rFonts w:ascii="Arial" w:eastAsia="Times New Roman" w:hAnsi="Arial" w:cs="Arial"/>
          <w:color w:val="000000"/>
          <w:sz w:val="21"/>
          <w:szCs w:val="21"/>
          <w:bdr w:val="none" w:sz="0" w:space="0" w:color="auto" w:frame="1"/>
          <w:lang w:eastAsia="ru-RU"/>
        </w:rPr>
        <w:t>п</w:t>
      </w:r>
      <w:proofErr w:type="gramEnd"/>
      <w:r w:rsidRPr="0004119C">
        <w:rPr>
          <w:rFonts w:ascii="Arial" w:eastAsia="Times New Roman" w:hAnsi="Arial" w:cs="Arial"/>
          <w:color w:val="000000"/>
          <w:sz w:val="21"/>
          <w:szCs w:val="21"/>
          <w:bdr w:val="none" w:sz="0" w:space="0" w:color="auto" w:frame="1"/>
          <w:lang w:eastAsia="ru-RU"/>
        </w:rPr>
        <w:t>, төрле яклап яклап күрсәтүче, еш кына кеше, аның язмышы, ул катнашкан, шаһите булган вакыйгалар хакында детальләп хикәяләүче әдәби төр.</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Эпос нигезендә вакыйга ята. Шул вакыйга аша эпос укучыга дөньяны таныта, аның серләрен ача, хәят хакыйкатенә төшендерә. Хикәяләү – хәят хакыйкатенә төшендерүче вакыйганы сүзлә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ярдәмендә тасвирлау, торгызу ул.</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Эпоста вакыйгалар үзара сәбәп-нәтиҗә бәйләнешендә булып, әсәрлә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урынны, вакытны, тышкы тирәлекне һәм геройларның эчке кичереш- халәтен күрсәтәләр, күз алдына китереп бастыралар. Бу вакытта сурәтләү ярдәмгә килә. Язучы геройларның портретын, пейзажны, урынны, катнашучыларның халәтен, кәефләре үзгә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үен сурәтли, әйбер, табигать, хис-кичереш, кеше образлары тудыра. Эпоста образ – барыннан да элек шәхес, шәхеснең холкы һәм эш гамәлләре, язмышы, кичерешләре берлегендә тасвирланган характер ул. Монда кеше образлары гадәти тормыштагыча: эш- гамәлләрдә, уй фикерләрдә, теләк омтылышларда сурәтләнә, төрле сыйфатлар, каршылыклар җыелмасы итеп күрсәтелә. Эпосның киңлеге, күләмлелеге, зурлыгы аң</w:t>
      </w:r>
      <w:proofErr w:type="gramStart"/>
      <w:r w:rsidRPr="0004119C">
        <w:rPr>
          <w:rFonts w:ascii="Arial" w:eastAsia="Times New Roman" w:hAnsi="Arial" w:cs="Arial"/>
          <w:color w:val="000000"/>
          <w:sz w:val="21"/>
          <w:szCs w:val="21"/>
          <w:bdr w:val="none" w:sz="0" w:space="0" w:color="auto" w:frame="1"/>
          <w:lang w:eastAsia="ru-RU"/>
        </w:rPr>
        <w:t>а</w:t>
      </w:r>
      <w:proofErr w:type="gramEnd"/>
      <w:r w:rsidRPr="0004119C">
        <w:rPr>
          <w:rFonts w:ascii="Arial" w:eastAsia="Times New Roman" w:hAnsi="Arial" w:cs="Arial"/>
          <w:color w:val="000000"/>
          <w:sz w:val="21"/>
          <w:szCs w:val="21"/>
          <w:bdr w:val="none" w:sz="0" w:space="0" w:color="auto" w:frame="1"/>
          <w:lang w:eastAsia="ru-RU"/>
        </w:rPr>
        <w:t xml:space="preserve"> кеше тормышы-язмышы тарихын да, характерларны сыйдырырга, кешенең эчке уй-хыял дөньясына үтеп керергә мөмкинлек бирә. Анда тормыш-чынбарлык алгы планга чыга. Ә ә</w:t>
      </w:r>
      <w:proofErr w:type="gramStart"/>
      <w:r w:rsidRPr="0004119C">
        <w:rPr>
          <w:rFonts w:ascii="Arial" w:eastAsia="Times New Roman" w:hAnsi="Arial" w:cs="Arial"/>
          <w:color w:val="000000"/>
          <w:sz w:val="21"/>
          <w:szCs w:val="21"/>
          <w:bdr w:val="none" w:sz="0" w:space="0" w:color="auto" w:frame="1"/>
          <w:lang w:eastAsia="ru-RU"/>
        </w:rPr>
        <w:t>дип</w:t>
      </w:r>
      <w:proofErr w:type="gramEnd"/>
      <w:r w:rsidRPr="0004119C">
        <w:rPr>
          <w:rFonts w:ascii="Arial" w:eastAsia="Times New Roman" w:hAnsi="Arial" w:cs="Arial"/>
          <w:color w:val="000000"/>
          <w:sz w:val="21"/>
          <w:szCs w:val="21"/>
          <w:bdr w:val="none" w:sz="0" w:space="0" w:color="auto" w:frame="1"/>
          <w:lang w:eastAsia="ru-RU"/>
        </w:rPr>
        <w:t xml:space="preserve"> аны образлы итеп сурәтли, үз хыялында яшәгән детальләр ярдәмендә җанландыра.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Эпоста бәяләү зур урын алып тора. Чөнки эпик әсәрдә тормыш-чынбарлык (сурәтләү объекты) һәм ә</w:t>
      </w:r>
      <w:proofErr w:type="gramStart"/>
      <w:r w:rsidRPr="0004119C">
        <w:rPr>
          <w:rFonts w:ascii="Arial" w:eastAsia="Times New Roman" w:hAnsi="Arial" w:cs="Arial"/>
          <w:color w:val="000000"/>
          <w:sz w:val="21"/>
          <w:szCs w:val="21"/>
          <w:bdr w:val="none" w:sz="0" w:space="0" w:color="auto" w:frame="1"/>
          <w:lang w:eastAsia="ru-RU"/>
        </w:rPr>
        <w:t>дип</w:t>
      </w:r>
      <w:proofErr w:type="gramEnd"/>
      <w:r w:rsidRPr="0004119C">
        <w:rPr>
          <w:rFonts w:ascii="Arial" w:eastAsia="Times New Roman" w:hAnsi="Arial" w:cs="Arial"/>
          <w:color w:val="000000"/>
          <w:sz w:val="21"/>
          <w:szCs w:val="21"/>
          <w:bdr w:val="none" w:sz="0" w:space="0" w:color="auto" w:frame="1"/>
          <w:lang w:eastAsia="ru-RU"/>
        </w:rPr>
        <w:t xml:space="preserve"> (субъект) янәшә куелалар. Язучы вакыйга һәм геройларны аларга үз бә</w:t>
      </w:r>
      <w:proofErr w:type="gramStart"/>
      <w:r w:rsidRPr="0004119C">
        <w:rPr>
          <w:rFonts w:ascii="Arial" w:eastAsia="Times New Roman" w:hAnsi="Arial" w:cs="Arial"/>
          <w:color w:val="000000"/>
          <w:sz w:val="21"/>
          <w:szCs w:val="21"/>
          <w:bdr w:val="none" w:sz="0" w:space="0" w:color="auto" w:frame="1"/>
          <w:lang w:eastAsia="ru-RU"/>
        </w:rPr>
        <w:t>я-</w:t>
      </w:r>
      <w:proofErr w:type="gramEnd"/>
      <w:r w:rsidRPr="0004119C">
        <w:rPr>
          <w:rFonts w:ascii="Arial" w:eastAsia="Times New Roman" w:hAnsi="Arial" w:cs="Arial"/>
          <w:color w:val="000000"/>
          <w:sz w:val="21"/>
          <w:szCs w:val="21"/>
          <w:bdr w:val="none" w:sz="0" w:space="0" w:color="auto" w:frame="1"/>
          <w:lang w:eastAsia="ru-RU"/>
        </w:rPr>
        <w:t xml:space="preserve"> мөнәсәбәтен белдереп сурәтли. Бу бәя-мөнәсәббәт еш кына яшерен төс ала, ә кайчак та, әсә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структурасына карап, ачыктан-ачыкта яңгыратыла.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Менә шушы сыйфатлар мәктәптә эпик әсә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анализлауның төп кагыйдәләрен билгели. Эпосны тикшергәндә игътибар, бер яктан, әсәрнең хикәяләү һәм сурәтләү үзенчәлекләренә </w:t>
      </w:r>
      <w:r w:rsidRPr="0004119C">
        <w:rPr>
          <w:rFonts w:ascii="Arial" w:eastAsia="Times New Roman" w:hAnsi="Arial" w:cs="Arial"/>
          <w:color w:val="000000"/>
          <w:sz w:val="21"/>
          <w:szCs w:val="21"/>
          <w:bdr w:val="none" w:sz="0" w:space="0" w:color="auto" w:frame="1"/>
          <w:lang w:eastAsia="ru-RU"/>
        </w:rPr>
        <w:lastRenderedPageBreak/>
        <w:t xml:space="preserve">юнәлсә, икенче яктан, шуларга автор мөнәсәбәте, язучы позициясе, бәясе исәпкә алына, ягъни кануни </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әвештә:</w:t>
      </w:r>
    </w:p>
    <w:p w:rsidR="0004119C" w:rsidRPr="0004119C" w:rsidRDefault="0004119C" w:rsidP="0004119C">
      <w:pPr>
        <w:numPr>
          <w:ilvl w:val="0"/>
          <w:numId w:val="3"/>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xml:space="preserve">Эпик әсәрнең жанр табигатенә басым ясала (хикәя, повесть, </w:t>
      </w:r>
      <w:proofErr w:type="gramStart"/>
      <w:r w:rsidRPr="0004119C">
        <w:rPr>
          <w:rFonts w:ascii="Arial" w:eastAsia="Times New Roman" w:hAnsi="Arial" w:cs="Arial"/>
          <w:color w:val="000000"/>
          <w:sz w:val="21"/>
          <w:szCs w:val="21"/>
          <w:bdr w:val="none" w:sz="0" w:space="0" w:color="auto" w:frame="1"/>
          <w:lang w:eastAsia="ru-RU"/>
        </w:rPr>
        <w:t>роман һ.б</w:t>
      </w:r>
      <w:proofErr w:type="gramEnd"/>
      <w:r w:rsidRPr="0004119C">
        <w:rPr>
          <w:rFonts w:ascii="Arial" w:eastAsia="Times New Roman" w:hAnsi="Arial" w:cs="Arial"/>
          <w:color w:val="000000"/>
          <w:sz w:val="21"/>
          <w:szCs w:val="21"/>
          <w:bdr w:val="none" w:sz="0" w:space="0" w:color="auto" w:frame="1"/>
          <w:lang w:eastAsia="ru-RU"/>
        </w:rPr>
        <w:t>.);</w:t>
      </w:r>
    </w:p>
    <w:p w:rsidR="0004119C" w:rsidRPr="0004119C" w:rsidRDefault="0004119C" w:rsidP="0004119C">
      <w:pPr>
        <w:numPr>
          <w:ilvl w:val="0"/>
          <w:numId w:val="3"/>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Темасы билгеләнелә (Әсә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нәрсә турында?);</w:t>
      </w:r>
    </w:p>
    <w:p w:rsidR="0004119C" w:rsidRPr="0004119C" w:rsidRDefault="0004119C" w:rsidP="0004119C">
      <w:pPr>
        <w:numPr>
          <w:ilvl w:val="0"/>
          <w:numId w:val="3"/>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Әсәрнең конфликты ассызыклана</w:t>
      </w:r>
      <w:proofErr w:type="gramStart"/>
      <w:r w:rsidRPr="0004119C">
        <w:rPr>
          <w:rFonts w:ascii="Arial" w:eastAsia="Times New Roman" w:hAnsi="Arial" w:cs="Arial"/>
          <w:color w:val="000000"/>
          <w:sz w:val="21"/>
          <w:szCs w:val="21"/>
          <w:bdr w:val="none" w:sz="0" w:space="0" w:color="auto" w:frame="1"/>
          <w:lang w:eastAsia="ru-RU"/>
        </w:rPr>
        <w:t>.(</w:t>
      </w:r>
      <w:proofErr w:type="gramEnd"/>
      <w:r w:rsidRPr="0004119C">
        <w:rPr>
          <w:rFonts w:ascii="Arial" w:eastAsia="Times New Roman" w:hAnsi="Arial" w:cs="Arial"/>
          <w:color w:val="000000"/>
          <w:sz w:val="21"/>
          <w:szCs w:val="21"/>
          <w:bdr w:val="none" w:sz="0" w:space="0" w:color="auto" w:frame="1"/>
          <w:lang w:eastAsia="ru-RU"/>
        </w:rPr>
        <w:t> төп конфликт, ярдәмче конфликтлар; аларның үзара бәйләнеше; кульминациясе, чишелеше; эчке конфликт; характерлар һәм хәлләр арасындагы конфликт);</w:t>
      </w:r>
    </w:p>
    <w:p w:rsidR="0004119C" w:rsidRPr="0004119C" w:rsidRDefault="0004119C" w:rsidP="0004119C">
      <w:pPr>
        <w:numPr>
          <w:ilvl w:val="0"/>
          <w:numId w:val="3"/>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Сюжет сызыгы күрсәтелә (аның үсеше, этәргеч кө</w:t>
      </w:r>
      <w:proofErr w:type="gramStart"/>
      <w:r w:rsidRPr="0004119C">
        <w:rPr>
          <w:rFonts w:ascii="Arial" w:eastAsia="Times New Roman" w:hAnsi="Arial" w:cs="Arial"/>
          <w:color w:val="000000"/>
          <w:sz w:val="21"/>
          <w:szCs w:val="21"/>
          <w:bdr w:val="none" w:sz="0" w:space="0" w:color="auto" w:frame="1"/>
          <w:lang w:eastAsia="ru-RU"/>
        </w:rPr>
        <w:t>чл</w:t>
      </w:r>
      <w:proofErr w:type="gramEnd"/>
      <w:r w:rsidRPr="0004119C">
        <w:rPr>
          <w:rFonts w:ascii="Arial" w:eastAsia="Times New Roman" w:hAnsi="Arial" w:cs="Arial"/>
          <w:color w:val="000000"/>
          <w:sz w:val="21"/>
          <w:szCs w:val="21"/>
          <w:bdr w:val="none" w:sz="0" w:space="0" w:color="auto" w:frame="1"/>
          <w:lang w:eastAsia="ru-RU"/>
        </w:rPr>
        <w:t>әр; төп һәм ярдәмче сюжет сызыгы, сюжет элементлары);</w:t>
      </w:r>
    </w:p>
    <w:p w:rsidR="0004119C" w:rsidRPr="0004119C" w:rsidRDefault="0004119C" w:rsidP="0004119C">
      <w:pPr>
        <w:numPr>
          <w:ilvl w:val="0"/>
          <w:numId w:val="3"/>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Эпик әсәрнең композицион үзенчәлекләре билгелә</w:t>
      </w:r>
      <w:proofErr w:type="gramStart"/>
      <w:r w:rsidRPr="0004119C">
        <w:rPr>
          <w:rFonts w:ascii="Arial" w:eastAsia="Times New Roman" w:hAnsi="Arial" w:cs="Arial"/>
          <w:color w:val="000000"/>
          <w:sz w:val="21"/>
          <w:szCs w:val="21"/>
          <w:bdr w:val="none" w:sz="0" w:space="0" w:color="auto" w:frame="1"/>
          <w:lang w:eastAsia="ru-RU"/>
        </w:rPr>
        <w:t>п</w:t>
      </w:r>
      <w:proofErr w:type="gramEnd"/>
      <w:r w:rsidRPr="0004119C">
        <w:rPr>
          <w:rFonts w:ascii="Arial" w:eastAsia="Times New Roman" w:hAnsi="Arial" w:cs="Arial"/>
          <w:color w:val="000000"/>
          <w:sz w:val="21"/>
          <w:szCs w:val="21"/>
          <w:bdr w:val="none" w:sz="0" w:space="0" w:color="auto" w:frame="1"/>
          <w:lang w:eastAsia="ru-RU"/>
        </w:rPr>
        <w:t xml:space="preserve"> үтелә ( Көзгеле композиция, тартмалы композиция һ. б.);</w:t>
      </w:r>
    </w:p>
    <w:p w:rsidR="0004119C" w:rsidRPr="0004119C" w:rsidRDefault="0004119C" w:rsidP="0004119C">
      <w:pPr>
        <w:numPr>
          <w:ilvl w:val="0"/>
          <w:numId w:val="3"/>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Образлар системасына игътибар ителә (тө</w:t>
      </w:r>
      <w:proofErr w:type="gramStart"/>
      <w:r w:rsidRPr="0004119C">
        <w:rPr>
          <w:rFonts w:ascii="Arial" w:eastAsia="Times New Roman" w:hAnsi="Arial" w:cs="Arial"/>
          <w:color w:val="000000"/>
          <w:sz w:val="21"/>
          <w:szCs w:val="21"/>
          <w:bdr w:val="none" w:sz="0" w:space="0" w:color="auto" w:frame="1"/>
          <w:lang w:eastAsia="ru-RU"/>
        </w:rPr>
        <w:t>п</w:t>
      </w:r>
      <w:proofErr w:type="gramEnd"/>
      <w:r w:rsidRPr="0004119C">
        <w:rPr>
          <w:rFonts w:ascii="Arial" w:eastAsia="Times New Roman" w:hAnsi="Arial" w:cs="Arial"/>
          <w:color w:val="000000"/>
          <w:sz w:val="21"/>
          <w:szCs w:val="21"/>
          <w:bdr w:val="none" w:sz="0" w:space="0" w:color="auto" w:frame="1"/>
          <w:lang w:eastAsia="ru-RU"/>
        </w:rPr>
        <w:t xml:space="preserve"> һәм ярдәмче, актив һәм пассив, уңай һәм тискәре, конфликтта катнашучы геройлар, аларның үзара мөнәсәбәтләре, эш-хәрәкәтләре, төп сыйфатлары);</w:t>
      </w:r>
    </w:p>
    <w:p w:rsidR="0004119C" w:rsidRPr="0004119C" w:rsidRDefault="0004119C" w:rsidP="0004119C">
      <w:pPr>
        <w:numPr>
          <w:ilvl w:val="0"/>
          <w:numId w:val="3"/>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Сурәтләү үзенчәлекләре аерылып чыгарыла (портрет; пейзаж; интерьер; автор яратып кулланган сурәтләү чаралары; хикәяләү формасы, ягъни кем исеменнән сөйләнүе</w:t>
      </w:r>
      <w:proofErr w:type="gramStart"/>
      <w:r w:rsidRPr="0004119C">
        <w:rPr>
          <w:rFonts w:ascii="Arial" w:eastAsia="Times New Roman" w:hAnsi="Arial" w:cs="Arial"/>
          <w:color w:val="000000"/>
          <w:sz w:val="21"/>
          <w:szCs w:val="21"/>
          <w:bdr w:val="none" w:sz="0" w:space="0" w:color="auto" w:frame="1"/>
          <w:lang w:eastAsia="ru-RU"/>
        </w:rPr>
        <w:t xml:space="preserve"> һ.</w:t>
      </w:r>
      <w:proofErr w:type="gramEnd"/>
      <w:r w:rsidRPr="0004119C">
        <w:rPr>
          <w:rFonts w:ascii="Arial" w:eastAsia="Times New Roman" w:hAnsi="Arial" w:cs="Arial"/>
          <w:color w:val="000000"/>
          <w:sz w:val="21"/>
          <w:szCs w:val="21"/>
          <w:bdr w:val="none" w:sz="0" w:space="0" w:color="auto" w:frame="1"/>
          <w:lang w:eastAsia="ru-RU"/>
        </w:rPr>
        <w:t>б.);</w:t>
      </w:r>
    </w:p>
    <w:p w:rsidR="0004119C" w:rsidRPr="0004119C" w:rsidRDefault="0004119C" w:rsidP="0004119C">
      <w:pPr>
        <w:numPr>
          <w:ilvl w:val="0"/>
          <w:numId w:val="3"/>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Персонажлар һәм автор теленең ачык сыйфатлары күрсәтелә;</w:t>
      </w:r>
    </w:p>
    <w:p w:rsidR="0004119C" w:rsidRPr="0004119C" w:rsidRDefault="0004119C" w:rsidP="0004119C">
      <w:pPr>
        <w:numPr>
          <w:ilvl w:val="0"/>
          <w:numId w:val="3"/>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Әсә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идеясе тасвир кылына;</w:t>
      </w:r>
    </w:p>
    <w:p w:rsidR="0004119C" w:rsidRPr="0004119C" w:rsidRDefault="0004119C" w:rsidP="0004119C">
      <w:pPr>
        <w:numPr>
          <w:ilvl w:val="0"/>
          <w:numId w:val="3"/>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Һә</w:t>
      </w:r>
      <w:proofErr w:type="gramStart"/>
      <w:r w:rsidRPr="0004119C">
        <w:rPr>
          <w:rFonts w:ascii="Arial" w:eastAsia="Times New Roman" w:hAnsi="Arial" w:cs="Arial"/>
          <w:color w:val="000000"/>
          <w:sz w:val="21"/>
          <w:szCs w:val="21"/>
          <w:bdr w:val="none" w:sz="0" w:space="0" w:color="auto" w:frame="1"/>
          <w:lang w:eastAsia="ru-RU"/>
        </w:rPr>
        <w:t>м</w:t>
      </w:r>
      <w:proofErr w:type="gramEnd"/>
      <w:r w:rsidRPr="0004119C">
        <w:rPr>
          <w:rFonts w:ascii="Arial" w:eastAsia="Times New Roman" w:hAnsi="Arial" w:cs="Arial"/>
          <w:color w:val="000000"/>
          <w:sz w:val="21"/>
          <w:szCs w:val="21"/>
          <w:bdr w:val="none" w:sz="0" w:space="0" w:color="auto" w:frame="1"/>
          <w:lang w:eastAsia="ru-RU"/>
        </w:rPr>
        <w:t xml:space="preserve"> ахыр чиктә эпик әсәрнең әһәмияте алгы планга чыгарыла (идея-эстетик кыйммәте, тәрбияви роле, әдәбиятта тоткан урыны һ.б);</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Шул шәкелдә эпик әсәргә тулы филологик анализ ясала.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Драма − матур әдәбиятның мө</w:t>
      </w:r>
      <w:proofErr w:type="gramStart"/>
      <w:r w:rsidRPr="0004119C">
        <w:rPr>
          <w:rFonts w:ascii="Arial" w:eastAsia="Times New Roman" w:hAnsi="Arial" w:cs="Arial"/>
          <w:color w:val="000000"/>
          <w:sz w:val="21"/>
          <w:szCs w:val="21"/>
          <w:bdr w:val="none" w:sz="0" w:space="0" w:color="auto" w:frame="1"/>
          <w:lang w:eastAsia="ru-RU"/>
        </w:rPr>
        <w:t>ст</w:t>
      </w:r>
      <w:proofErr w:type="gramEnd"/>
      <w:r w:rsidRPr="0004119C">
        <w:rPr>
          <w:rFonts w:ascii="Arial" w:eastAsia="Times New Roman" w:hAnsi="Arial" w:cs="Arial"/>
          <w:color w:val="000000"/>
          <w:sz w:val="21"/>
          <w:szCs w:val="21"/>
          <w:bdr w:val="none" w:sz="0" w:space="0" w:color="auto" w:frame="1"/>
          <w:lang w:eastAsia="ru-RU"/>
        </w:rPr>
        <w:t>әкыйль бер төре; тормышчан конфликтка, вакыйгаларны геройларның эш һәм хәрәкәтләре аша ачуга корылган диалог һәм монолог формасында язылган сәхнә әсәре.</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xml:space="preserve">     Драма әсәренең </w:t>
      </w:r>
      <w:proofErr w:type="gramStart"/>
      <w:r w:rsidRPr="0004119C">
        <w:rPr>
          <w:rFonts w:ascii="Arial" w:eastAsia="Times New Roman" w:hAnsi="Arial" w:cs="Arial"/>
          <w:color w:val="000000"/>
          <w:sz w:val="21"/>
          <w:szCs w:val="21"/>
          <w:bdr w:val="none" w:sz="0" w:space="0" w:color="auto" w:frame="1"/>
          <w:lang w:eastAsia="ru-RU"/>
        </w:rPr>
        <w:t>башка</w:t>
      </w:r>
      <w:proofErr w:type="gramEnd"/>
      <w:r w:rsidRPr="0004119C">
        <w:rPr>
          <w:rFonts w:ascii="Arial" w:eastAsia="Times New Roman" w:hAnsi="Arial" w:cs="Arial"/>
          <w:color w:val="000000"/>
          <w:sz w:val="21"/>
          <w:szCs w:val="21"/>
          <w:bdr w:val="none" w:sz="0" w:space="0" w:color="auto" w:frame="1"/>
          <w:lang w:eastAsia="ru-RU"/>
        </w:rPr>
        <w:t xml:space="preserve"> төрләрдән аермасы бик зур. Еш кына аны әдәбият түгел, мө</w:t>
      </w:r>
      <w:proofErr w:type="gramStart"/>
      <w:r w:rsidRPr="0004119C">
        <w:rPr>
          <w:rFonts w:ascii="Arial" w:eastAsia="Times New Roman" w:hAnsi="Arial" w:cs="Arial"/>
          <w:color w:val="000000"/>
          <w:sz w:val="21"/>
          <w:szCs w:val="21"/>
          <w:bdr w:val="none" w:sz="0" w:space="0" w:color="auto" w:frame="1"/>
          <w:lang w:eastAsia="ru-RU"/>
        </w:rPr>
        <w:t>ст</w:t>
      </w:r>
      <w:proofErr w:type="gramEnd"/>
      <w:r w:rsidRPr="0004119C">
        <w:rPr>
          <w:rFonts w:ascii="Arial" w:eastAsia="Times New Roman" w:hAnsi="Arial" w:cs="Arial"/>
          <w:color w:val="000000"/>
          <w:sz w:val="21"/>
          <w:szCs w:val="21"/>
          <w:bdr w:val="none" w:sz="0" w:space="0" w:color="auto" w:frame="1"/>
          <w:lang w:eastAsia="ru-RU"/>
        </w:rPr>
        <w:t xml:space="preserve">әкыйль сәнгать төре дип саныйлар. Төгәлләнмәгән, бәлки театр сәнгате өчен “чи” материал </w:t>
      </w:r>
      <w:proofErr w:type="gramStart"/>
      <w:r w:rsidRPr="0004119C">
        <w:rPr>
          <w:rFonts w:ascii="Arial" w:eastAsia="Times New Roman" w:hAnsi="Arial" w:cs="Arial"/>
          <w:color w:val="000000"/>
          <w:sz w:val="21"/>
          <w:szCs w:val="21"/>
          <w:bdr w:val="none" w:sz="0" w:space="0" w:color="auto" w:frame="1"/>
          <w:lang w:eastAsia="ru-RU"/>
        </w:rPr>
        <w:t>дип</w:t>
      </w:r>
      <w:proofErr w:type="gramEnd"/>
      <w:r w:rsidRPr="0004119C">
        <w:rPr>
          <w:rFonts w:ascii="Arial" w:eastAsia="Times New Roman" w:hAnsi="Arial" w:cs="Arial"/>
          <w:color w:val="000000"/>
          <w:sz w:val="21"/>
          <w:szCs w:val="21"/>
          <w:bdr w:val="none" w:sz="0" w:space="0" w:color="auto" w:frame="1"/>
          <w:lang w:eastAsia="ru-RU"/>
        </w:rPr>
        <w:t xml:space="preserve"> исәпләү дә яшәп килә. Бу аңлашыла да. Драма бик үзенчәлекле сыйфатларга ия.</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Драма әсәрләренең тө</w:t>
      </w:r>
      <w:proofErr w:type="gramStart"/>
      <w:r w:rsidRPr="0004119C">
        <w:rPr>
          <w:rFonts w:ascii="Arial" w:eastAsia="Times New Roman" w:hAnsi="Arial" w:cs="Arial"/>
          <w:color w:val="000000"/>
          <w:sz w:val="21"/>
          <w:szCs w:val="21"/>
          <w:bdr w:val="none" w:sz="0" w:space="0" w:color="auto" w:frame="1"/>
          <w:lang w:eastAsia="ru-RU"/>
        </w:rPr>
        <w:t>п</w:t>
      </w:r>
      <w:proofErr w:type="gramEnd"/>
      <w:r w:rsidRPr="0004119C">
        <w:rPr>
          <w:rFonts w:ascii="Arial" w:eastAsia="Times New Roman" w:hAnsi="Arial" w:cs="Arial"/>
          <w:color w:val="000000"/>
          <w:sz w:val="21"/>
          <w:szCs w:val="21"/>
          <w:bdr w:val="none" w:sz="0" w:space="0" w:color="auto" w:frame="1"/>
          <w:lang w:eastAsia="ru-RU"/>
        </w:rPr>
        <w:t xml:space="preserve"> үзенчәлеге шунда: ул сәхнә өчен языла. “Драма сәхнәдә генә яши, аннан башка </w:t>
      </w:r>
      <w:proofErr w:type="gramStart"/>
      <w:r w:rsidRPr="0004119C">
        <w:rPr>
          <w:rFonts w:ascii="Arial" w:eastAsia="Times New Roman" w:hAnsi="Arial" w:cs="Arial"/>
          <w:color w:val="000000"/>
          <w:sz w:val="21"/>
          <w:szCs w:val="21"/>
          <w:bdr w:val="none" w:sz="0" w:space="0" w:color="auto" w:frame="1"/>
          <w:lang w:eastAsia="ru-RU"/>
        </w:rPr>
        <w:t>ул</w:t>
      </w:r>
      <w:proofErr w:type="gramEnd"/>
      <w:r w:rsidRPr="0004119C">
        <w:rPr>
          <w:rFonts w:ascii="Arial" w:eastAsia="Times New Roman" w:hAnsi="Arial" w:cs="Arial"/>
          <w:color w:val="000000"/>
          <w:sz w:val="21"/>
          <w:szCs w:val="21"/>
          <w:bdr w:val="none" w:sz="0" w:space="0" w:color="auto" w:frame="1"/>
          <w:lang w:eastAsia="ru-RU"/>
        </w:rPr>
        <w:t xml:space="preserve"> тәннән аерылган җан кебек,”− дип язган Н. В. Гоголь. Димәк, әлеге тө</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укып кичерүдән бигрәк, карап күчерү өчен җайлашкан. Драматург тормыш турында сөйләми, ә шул тормышны хә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әкәттә күрсәтә. “Драма” сүзе килеп чыгышы ягыннан да грекча “хәрәкәт” мәгънәсенә барып тоташа. Монда проза әсәрләрендәге кебек сөйлә</w:t>
      </w:r>
      <w:proofErr w:type="gramStart"/>
      <w:r w:rsidRPr="0004119C">
        <w:rPr>
          <w:rFonts w:ascii="Arial" w:eastAsia="Times New Roman" w:hAnsi="Arial" w:cs="Arial"/>
          <w:color w:val="000000"/>
          <w:sz w:val="21"/>
          <w:szCs w:val="21"/>
          <w:bdr w:val="none" w:sz="0" w:space="0" w:color="auto" w:frame="1"/>
          <w:lang w:eastAsia="ru-RU"/>
        </w:rPr>
        <w:t>п</w:t>
      </w:r>
      <w:proofErr w:type="gramEnd"/>
      <w:r w:rsidRPr="0004119C">
        <w:rPr>
          <w:rFonts w:ascii="Arial" w:eastAsia="Times New Roman" w:hAnsi="Arial" w:cs="Arial"/>
          <w:color w:val="000000"/>
          <w:sz w:val="21"/>
          <w:szCs w:val="21"/>
          <w:bdr w:val="none" w:sz="0" w:space="0" w:color="auto" w:frame="1"/>
          <w:lang w:eastAsia="ru-RU"/>
        </w:rPr>
        <w:t xml:space="preserve"> бирү, хикәяләү, ачык күренеп торган автор мөнәсәбәте, портрет, характеристикалар юк. Кү</w:t>
      </w:r>
      <w:proofErr w:type="gramStart"/>
      <w:r w:rsidRPr="0004119C">
        <w:rPr>
          <w:rFonts w:ascii="Arial" w:eastAsia="Times New Roman" w:hAnsi="Arial" w:cs="Arial"/>
          <w:color w:val="000000"/>
          <w:sz w:val="21"/>
          <w:szCs w:val="21"/>
          <w:bdr w:val="none" w:sz="0" w:space="0" w:color="auto" w:frame="1"/>
          <w:lang w:eastAsia="ru-RU"/>
        </w:rPr>
        <w:t>п</w:t>
      </w:r>
      <w:proofErr w:type="gramEnd"/>
      <w:r w:rsidRPr="0004119C">
        <w:rPr>
          <w:rFonts w:ascii="Arial" w:eastAsia="Times New Roman" w:hAnsi="Arial" w:cs="Arial"/>
          <w:color w:val="000000"/>
          <w:sz w:val="21"/>
          <w:szCs w:val="21"/>
          <w:bdr w:val="none" w:sz="0" w:space="0" w:color="auto" w:frame="1"/>
          <w:lang w:eastAsia="ru-RU"/>
        </w:rPr>
        <w:t xml:space="preserve"> нәрсә укучының фикерләү, күзаллау сәләтенә, хыял күәтенә бәйләнгән. Драматург вакыйгаларны катнашучыларның үз-үзләрен тотышы, кул йөз хәрәкәте, әйткән сүзләре белән “ясый”. Шуңа кү</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ә драма әсәрен укыганда, без аны сәхнәдә уйланыла торган итеп күз алдына китереп барабыз.</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Икенче үзенчәлек итеп драма әсәренең нигезендә каршылык ятуын билгеләргә буладыр. Драма тормышның каршылыклы өзеген алып сурәтли, конфликт бөтен катнашучыларны хә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әкәткә китерә, вакыйгаларны үз янына туплый, холык фигыльне ача. Кеше драмада киеренкелектә яши, шуңа кү</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ә аның табигате дә бөтен тулылыгында ачыла.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lastRenderedPageBreak/>
        <w:t>     Өченче үзенчәлек итеп драмада хис-кичерешләрнең тирәнлеген атыйбыз. Бу яктан драма лирик төргә якын, ләкин аннан аермалы буларак кичерешлә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дәвамлы, вакыйгалар эчендә күренә.</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Дүртенче үзенчәлек шунда: драма бергәлә</w:t>
      </w:r>
      <w:proofErr w:type="gramStart"/>
      <w:r w:rsidRPr="0004119C">
        <w:rPr>
          <w:rFonts w:ascii="Arial" w:eastAsia="Times New Roman" w:hAnsi="Arial" w:cs="Arial"/>
          <w:color w:val="000000"/>
          <w:sz w:val="21"/>
          <w:szCs w:val="21"/>
          <w:bdr w:val="none" w:sz="0" w:space="0" w:color="auto" w:frame="1"/>
          <w:lang w:eastAsia="ru-RU"/>
        </w:rPr>
        <w:t>п</w:t>
      </w:r>
      <w:proofErr w:type="gramEnd"/>
      <w:r w:rsidRPr="0004119C">
        <w:rPr>
          <w:rFonts w:ascii="Arial" w:eastAsia="Times New Roman" w:hAnsi="Arial" w:cs="Arial"/>
          <w:color w:val="000000"/>
          <w:sz w:val="21"/>
          <w:szCs w:val="21"/>
          <w:bdr w:val="none" w:sz="0" w:space="0" w:color="auto" w:frame="1"/>
          <w:lang w:eastAsia="ru-RU"/>
        </w:rPr>
        <w:t xml:space="preserve"> иҗат итүне сорый. Автор уйланмасына актерлар, художник, композитор, режиссер, сәнгать әһелләренең дә хезмәте, укучы, яки тамашачының да күзаллавы кушылмыйча, драма сокландыргыч әдәбият һәм сәнгать әсәре дә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әҗәсенә күтәрелә алмый.</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Бишенче үзенчәлек: драма әсәренең тышкы билгеләре, төзелеше дә башка төрләрдән үзгә. Драматург кара каршы сөйләшү (диалог) һәм искәрмәләрдән (ремаркалардан) файдалана, һә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әсәр катнашучылар исемлегеннән һәм вакыйгаларның урыны, вакыты, тәртибе турындагы мәгълъматлардан башлана. Пьесаның һә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пәрдәсен һәм катнашучылар сөйләмен искәрмәләр ачыклап бара. Автор алар ярдәмендә күренеш һәм персонажлар, вакыйгалар турында иң кирәкле мәгълүматларны хәбә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итә, персонажның хис кичерешләрен билгели, аның сәхнәдә күренеүен һәм югалуын күрсәтә.</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Диалог – ике кеше сөйләшүе генә түгел, еш кына “ автор өчен” сөйләшү дә. Монда хәтта пейзаж, портрет та, әйлән</w:t>
      </w:r>
      <w:proofErr w:type="gramStart"/>
      <w:r w:rsidRPr="0004119C">
        <w:rPr>
          <w:rFonts w:ascii="Arial" w:eastAsia="Times New Roman" w:hAnsi="Arial" w:cs="Arial"/>
          <w:color w:val="000000"/>
          <w:sz w:val="21"/>
          <w:szCs w:val="21"/>
          <w:bdr w:val="none" w:sz="0" w:space="0" w:color="auto" w:frame="1"/>
          <w:lang w:eastAsia="ru-RU"/>
        </w:rPr>
        <w:t>ә-</w:t>
      </w:r>
      <w:proofErr w:type="gramEnd"/>
      <w:r w:rsidRPr="0004119C">
        <w:rPr>
          <w:rFonts w:ascii="Arial" w:eastAsia="Times New Roman" w:hAnsi="Arial" w:cs="Arial"/>
          <w:color w:val="000000"/>
          <w:sz w:val="21"/>
          <w:szCs w:val="21"/>
          <w:bdr w:val="none" w:sz="0" w:space="0" w:color="auto" w:frame="1"/>
          <w:lang w:eastAsia="ru-RU"/>
        </w:rPr>
        <w:t xml:space="preserve">тирә дә, башка персонажларга бәя дә бирелә, үтенү, үгетләү, таләп итү, киңәш бирү, аңлату, сорау, ялыну, кебек төсмерләр ачык күренеп тора Шуңа сөйләшү тәэсирле, әйтелеше ягыннан бай була. Кара каршы сөйләм сәхнә әсәрләрендә ике вазыйфа үти: вакыйгалар үсешен бирә һәм катнашучыларны сурәтли, </w:t>
      </w:r>
      <w:proofErr w:type="gramStart"/>
      <w:r w:rsidRPr="0004119C">
        <w:rPr>
          <w:rFonts w:ascii="Arial" w:eastAsia="Times New Roman" w:hAnsi="Arial" w:cs="Arial"/>
          <w:color w:val="000000"/>
          <w:sz w:val="21"/>
          <w:szCs w:val="21"/>
          <w:bdr w:val="none" w:sz="0" w:space="0" w:color="auto" w:frame="1"/>
          <w:lang w:eastAsia="ru-RU"/>
        </w:rPr>
        <w:t>б</w:t>
      </w:r>
      <w:proofErr w:type="gramEnd"/>
      <w:r w:rsidRPr="0004119C">
        <w:rPr>
          <w:rFonts w:ascii="Arial" w:eastAsia="Times New Roman" w:hAnsi="Arial" w:cs="Arial"/>
          <w:color w:val="000000"/>
          <w:sz w:val="21"/>
          <w:szCs w:val="21"/>
          <w:bdr w:val="none" w:sz="0" w:space="0" w:color="auto" w:frame="1"/>
          <w:lang w:eastAsia="ru-RU"/>
        </w:rPr>
        <w:t>әяли. Бу вазифалар бербөтен булып, бәйләнештә бирелә.</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Драматург сөйләүдән (монологтан) дә файдалана. Аның ярдәмендә сөйләүче үзенең хыялларын, кичерешләрен, телә</w:t>
      </w:r>
      <w:proofErr w:type="gramStart"/>
      <w:r w:rsidRPr="0004119C">
        <w:rPr>
          <w:rFonts w:ascii="Arial" w:eastAsia="Times New Roman" w:hAnsi="Arial" w:cs="Arial"/>
          <w:color w:val="000000"/>
          <w:sz w:val="21"/>
          <w:szCs w:val="21"/>
          <w:bdr w:val="none" w:sz="0" w:space="0" w:color="auto" w:frame="1"/>
          <w:lang w:eastAsia="ru-RU"/>
        </w:rPr>
        <w:t>к-</w:t>
      </w:r>
      <w:proofErr w:type="gramEnd"/>
      <w:r w:rsidRPr="0004119C">
        <w:rPr>
          <w:rFonts w:ascii="Arial" w:eastAsia="Times New Roman" w:hAnsi="Arial" w:cs="Arial"/>
          <w:color w:val="000000"/>
          <w:sz w:val="21"/>
          <w:szCs w:val="21"/>
          <w:bdr w:val="none" w:sz="0" w:space="0" w:color="auto" w:frame="1"/>
          <w:lang w:eastAsia="ru-RU"/>
        </w:rPr>
        <w:t xml:space="preserve"> омтылышларын, фикерләрен, уйларын, икеләнүләрен җиткерә. Кайвакыт ул мәгълүматлар чыганагына әйләнә. Мәсәлән, герой үзенең чынлыкта кем булуын әйтеп куя.</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Алтынчы үзенчәлек: драма әсәре вакыт ягыннан чикләнә, сәхнәдә тамаша өч сәгатьтән артып китмәскә тиеш. Шуңа кү</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ә анда һәр күренеш, һәр вакыйга бәйләнештә, һәр күренеш бер үк вакытта, сәбәп тә нәтиҗә дә булып тора. Мондый бөтенлек сюжет ярдәмендә туа. Драмада сюжетның гадәти үсеше һәрвакыт диярлек саклана, </w:t>
      </w:r>
      <w:proofErr w:type="gramStart"/>
      <w:r w:rsidRPr="0004119C">
        <w:rPr>
          <w:rFonts w:ascii="Arial" w:eastAsia="Times New Roman" w:hAnsi="Arial" w:cs="Arial"/>
          <w:color w:val="000000"/>
          <w:sz w:val="21"/>
          <w:szCs w:val="21"/>
          <w:bdr w:val="none" w:sz="0" w:space="0" w:color="auto" w:frame="1"/>
          <w:lang w:eastAsia="ru-RU"/>
        </w:rPr>
        <w:t>ул</w:t>
      </w:r>
      <w:proofErr w:type="gramEnd"/>
      <w:r w:rsidRPr="0004119C">
        <w:rPr>
          <w:rFonts w:ascii="Arial" w:eastAsia="Times New Roman" w:hAnsi="Arial" w:cs="Arial"/>
          <w:color w:val="000000"/>
          <w:sz w:val="21"/>
          <w:szCs w:val="21"/>
          <w:bdr w:val="none" w:sz="0" w:space="0" w:color="auto" w:frame="1"/>
          <w:lang w:eastAsia="ru-RU"/>
        </w:rPr>
        <w:t xml:space="preserve"> җыйнак була. Чөнки вакыйгаларга тиз кереп, катнашып китәлә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һәрберсенең эш-хәрәкәте мотивлаштырылган рәвеш ала.</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Шунысы үзенчәлекле, эпик әсәрдә хикәяләүгә мө</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әҗәгать итү үткән турында сөйләү кебек тәэсир итсә, драманың сөйләшү һәм сөйләүләргә корылуы вакыйгаларны хәзер бара торган, тамашачы күз алдында башкарылучы хәлләр итеп күрсәтә.</w:t>
      </w:r>
    </w:p>
    <w:p w:rsidR="0004119C" w:rsidRPr="0004119C" w:rsidRDefault="0004119C" w:rsidP="0004119C">
      <w:pPr>
        <w:shd w:val="clear" w:color="auto" w:fill="FFFFFF"/>
        <w:spacing w:after="240" w:line="295" w:lineRule="atLeast"/>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 Без кыскача караган әлеге үзенчәлеклә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драма әсәрләрен мәктәптә укыту методикасын билгели, драма әсәрләрен анализлаганда искә алына. Сәхнә әсәренә филологик анализ </w:t>
      </w:r>
      <w:proofErr w:type="gramStart"/>
      <w:r w:rsidRPr="0004119C">
        <w:rPr>
          <w:rFonts w:ascii="Arial" w:eastAsia="Times New Roman" w:hAnsi="Arial" w:cs="Arial"/>
          <w:color w:val="000000"/>
          <w:sz w:val="21"/>
          <w:szCs w:val="21"/>
          <w:bdr w:val="none" w:sz="0" w:space="0" w:color="auto" w:frame="1"/>
          <w:lang w:eastAsia="ru-RU"/>
        </w:rPr>
        <w:t>түб</w:t>
      </w:r>
      <w:proofErr w:type="gramEnd"/>
      <w:r w:rsidRPr="0004119C">
        <w:rPr>
          <w:rFonts w:ascii="Arial" w:eastAsia="Times New Roman" w:hAnsi="Arial" w:cs="Arial"/>
          <w:color w:val="000000"/>
          <w:sz w:val="21"/>
          <w:szCs w:val="21"/>
          <w:bdr w:val="none" w:sz="0" w:space="0" w:color="auto" w:frame="1"/>
          <w:lang w:eastAsia="ru-RU"/>
        </w:rPr>
        <w:t>әндәге схема буенча башкарыла:</w:t>
      </w:r>
    </w:p>
    <w:p w:rsidR="0004119C" w:rsidRPr="0004119C" w:rsidRDefault="0004119C" w:rsidP="0004119C">
      <w:pPr>
        <w:numPr>
          <w:ilvl w:val="0"/>
          <w:numId w:val="4"/>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Тәүдә драма әсәренең жанр формасы ачыклана (драма, трагедия, мелодрама, комедия, водевиль</w:t>
      </w:r>
      <w:proofErr w:type="gramStart"/>
      <w:r w:rsidRPr="0004119C">
        <w:rPr>
          <w:rFonts w:ascii="Arial" w:eastAsia="Times New Roman" w:hAnsi="Arial" w:cs="Arial"/>
          <w:color w:val="000000"/>
          <w:sz w:val="21"/>
          <w:szCs w:val="21"/>
          <w:bdr w:val="none" w:sz="0" w:space="0" w:color="auto" w:frame="1"/>
          <w:lang w:eastAsia="ru-RU"/>
        </w:rPr>
        <w:t xml:space="preserve">;, </w:t>
      </w:r>
      <w:proofErr w:type="gramEnd"/>
      <w:r w:rsidRPr="0004119C">
        <w:rPr>
          <w:rFonts w:ascii="Arial" w:eastAsia="Times New Roman" w:hAnsi="Arial" w:cs="Arial"/>
          <w:color w:val="000000"/>
          <w:sz w:val="21"/>
          <w:szCs w:val="21"/>
          <w:bdr w:val="none" w:sz="0" w:space="0" w:color="auto" w:frame="1"/>
          <w:lang w:eastAsia="ru-RU"/>
        </w:rPr>
        <w:t>музыкаль комедия һ.б.);</w:t>
      </w:r>
    </w:p>
    <w:p w:rsidR="0004119C" w:rsidRPr="0004119C" w:rsidRDefault="0004119C" w:rsidP="0004119C">
      <w:pPr>
        <w:numPr>
          <w:ilvl w:val="0"/>
          <w:numId w:val="4"/>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Аннары драма әсәрләренә хас сыйфатлар барлана (персонажлар исемлеге, ремаркалар, декорация, диалог, индивидуаль сөйлә</w:t>
      </w:r>
      <w:proofErr w:type="gramStart"/>
      <w:r w:rsidRPr="0004119C">
        <w:rPr>
          <w:rFonts w:ascii="Arial" w:eastAsia="Times New Roman" w:hAnsi="Arial" w:cs="Arial"/>
          <w:color w:val="000000"/>
          <w:sz w:val="21"/>
          <w:szCs w:val="21"/>
          <w:bdr w:val="none" w:sz="0" w:space="0" w:color="auto" w:frame="1"/>
          <w:lang w:eastAsia="ru-RU"/>
        </w:rPr>
        <w:t>м һ.б</w:t>
      </w:r>
      <w:proofErr w:type="gramEnd"/>
      <w:r w:rsidRPr="0004119C">
        <w:rPr>
          <w:rFonts w:ascii="Arial" w:eastAsia="Times New Roman" w:hAnsi="Arial" w:cs="Arial"/>
          <w:color w:val="000000"/>
          <w:sz w:val="21"/>
          <w:szCs w:val="21"/>
          <w:bdr w:val="none" w:sz="0" w:space="0" w:color="auto" w:frame="1"/>
          <w:lang w:eastAsia="ru-RU"/>
        </w:rPr>
        <w:t>.);</w:t>
      </w:r>
    </w:p>
    <w:p w:rsidR="0004119C" w:rsidRPr="0004119C" w:rsidRDefault="0004119C" w:rsidP="0004119C">
      <w:pPr>
        <w:numPr>
          <w:ilvl w:val="0"/>
          <w:numId w:val="4"/>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Аның темасы билгеләнелә (әсәрдә яктыртылган тормыш күренешләре);</w:t>
      </w:r>
    </w:p>
    <w:p w:rsidR="0004119C" w:rsidRPr="0004119C" w:rsidRDefault="0004119C" w:rsidP="0004119C">
      <w:pPr>
        <w:numPr>
          <w:ilvl w:val="0"/>
          <w:numId w:val="4"/>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lastRenderedPageBreak/>
        <w:t>Конфликт табигате ачыла ( тө</w:t>
      </w:r>
      <w:proofErr w:type="gramStart"/>
      <w:r w:rsidRPr="0004119C">
        <w:rPr>
          <w:rFonts w:ascii="Arial" w:eastAsia="Times New Roman" w:hAnsi="Arial" w:cs="Arial"/>
          <w:color w:val="000000"/>
          <w:sz w:val="21"/>
          <w:szCs w:val="21"/>
          <w:bdr w:val="none" w:sz="0" w:space="0" w:color="auto" w:frame="1"/>
          <w:lang w:eastAsia="ru-RU"/>
        </w:rPr>
        <w:t>п</w:t>
      </w:r>
      <w:proofErr w:type="gramEnd"/>
      <w:r w:rsidRPr="0004119C">
        <w:rPr>
          <w:rFonts w:ascii="Arial" w:eastAsia="Times New Roman" w:hAnsi="Arial" w:cs="Arial"/>
          <w:color w:val="000000"/>
          <w:sz w:val="21"/>
          <w:szCs w:val="21"/>
          <w:bdr w:val="none" w:sz="0" w:space="0" w:color="auto" w:frame="1"/>
          <w:lang w:eastAsia="ru-RU"/>
        </w:rPr>
        <w:t xml:space="preserve"> конфликт, ярдәмче конфликтлар; аның персонажлар арасындагы мөнәсәбәтләрдә, аларның эш-хәрәкәтләрендә, уй-фикерләрендә һәм омтылышларында бирелеше );</w:t>
      </w:r>
    </w:p>
    <w:p w:rsidR="0004119C" w:rsidRPr="0004119C" w:rsidRDefault="0004119C" w:rsidP="0004119C">
      <w:pPr>
        <w:numPr>
          <w:ilvl w:val="0"/>
          <w:numId w:val="4"/>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Сюжет сызыгы, композицион үзенчәлеклә</w:t>
      </w:r>
      <w:proofErr w:type="gramStart"/>
      <w:r w:rsidRPr="0004119C">
        <w:rPr>
          <w:rFonts w:ascii="Arial" w:eastAsia="Times New Roman" w:hAnsi="Arial" w:cs="Arial"/>
          <w:color w:val="000000"/>
          <w:sz w:val="21"/>
          <w:szCs w:val="21"/>
          <w:bdr w:val="none" w:sz="0" w:space="0" w:color="auto" w:frame="1"/>
          <w:lang w:eastAsia="ru-RU"/>
        </w:rPr>
        <w:t>р</w:t>
      </w:r>
      <w:proofErr w:type="gramEnd"/>
      <w:r w:rsidRPr="0004119C">
        <w:rPr>
          <w:rFonts w:ascii="Arial" w:eastAsia="Times New Roman" w:hAnsi="Arial" w:cs="Arial"/>
          <w:color w:val="000000"/>
          <w:sz w:val="21"/>
          <w:szCs w:val="21"/>
          <w:bdr w:val="none" w:sz="0" w:space="0" w:color="auto" w:frame="1"/>
          <w:lang w:eastAsia="ru-RU"/>
        </w:rPr>
        <w:t xml:space="preserve"> ассызыклана;</w:t>
      </w:r>
    </w:p>
    <w:p w:rsidR="0004119C" w:rsidRPr="0004119C" w:rsidRDefault="0004119C" w:rsidP="0004119C">
      <w:pPr>
        <w:numPr>
          <w:ilvl w:val="0"/>
          <w:numId w:val="4"/>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Образ системасына кыскача характеристика ясала (тө</w:t>
      </w:r>
      <w:proofErr w:type="gramStart"/>
      <w:r w:rsidRPr="0004119C">
        <w:rPr>
          <w:rFonts w:ascii="Arial" w:eastAsia="Times New Roman" w:hAnsi="Arial" w:cs="Arial"/>
          <w:color w:val="000000"/>
          <w:sz w:val="21"/>
          <w:szCs w:val="21"/>
          <w:bdr w:val="none" w:sz="0" w:space="0" w:color="auto" w:frame="1"/>
          <w:lang w:eastAsia="ru-RU"/>
        </w:rPr>
        <w:t>п</w:t>
      </w:r>
      <w:proofErr w:type="gramEnd"/>
      <w:r w:rsidRPr="0004119C">
        <w:rPr>
          <w:rFonts w:ascii="Arial" w:eastAsia="Times New Roman" w:hAnsi="Arial" w:cs="Arial"/>
          <w:color w:val="000000"/>
          <w:sz w:val="21"/>
          <w:szCs w:val="21"/>
          <w:bdr w:val="none" w:sz="0" w:space="0" w:color="auto" w:frame="1"/>
          <w:lang w:eastAsia="ru-RU"/>
        </w:rPr>
        <w:t xml:space="preserve"> һәм ярдәмче; актив һәм пассив; уңай һәм тискәре;);</w:t>
      </w:r>
    </w:p>
    <w:p w:rsidR="0004119C" w:rsidRPr="0004119C" w:rsidRDefault="0004119C" w:rsidP="0004119C">
      <w:pPr>
        <w:numPr>
          <w:ilvl w:val="0"/>
          <w:numId w:val="4"/>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Әсәрнең идеясе яңгыратыла;</w:t>
      </w:r>
    </w:p>
    <w:p w:rsidR="0004119C" w:rsidRPr="0004119C" w:rsidRDefault="0004119C" w:rsidP="0004119C">
      <w:pPr>
        <w:numPr>
          <w:ilvl w:val="0"/>
          <w:numId w:val="4"/>
        </w:numPr>
        <w:shd w:val="clear" w:color="auto" w:fill="FFFFFF"/>
        <w:spacing w:after="0" w:line="295" w:lineRule="atLeast"/>
        <w:ind w:left="480" w:right="240"/>
        <w:jc w:val="both"/>
        <w:rPr>
          <w:rFonts w:ascii="Arial" w:eastAsia="Times New Roman" w:hAnsi="Arial" w:cs="Arial"/>
          <w:color w:val="000000"/>
          <w:sz w:val="21"/>
          <w:szCs w:val="21"/>
          <w:lang w:eastAsia="ru-RU"/>
        </w:rPr>
      </w:pPr>
      <w:r w:rsidRPr="0004119C">
        <w:rPr>
          <w:rFonts w:ascii="Arial" w:eastAsia="Times New Roman" w:hAnsi="Arial" w:cs="Arial"/>
          <w:color w:val="000000"/>
          <w:sz w:val="21"/>
          <w:szCs w:val="21"/>
          <w:bdr w:val="none" w:sz="0" w:space="0" w:color="auto" w:frame="1"/>
          <w:lang w:eastAsia="ru-RU"/>
        </w:rPr>
        <w:t>Һә</w:t>
      </w:r>
      <w:proofErr w:type="gramStart"/>
      <w:r w:rsidRPr="0004119C">
        <w:rPr>
          <w:rFonts w:ascii="Arial" w:eastAsia="Times New Roman" w:hAnsi="Arial" w:cs="Arial"/>
          <w:color w:val="000000"/>
          <w:sz w:val="21"/>
          <w:szCs w:val="21"/>
          <w:bdr w:val="none" w:sz="0" w:space="0" w:color="auto" w:frame="1"/>
          <w:lang w:eastAsia="ru-RU"/>
        </w:rPr>
        <w:t>м</w:t>
      </w:r>
      <w:proofErr w:type="gramEnd"/>
      <w:r w:rsidRPr="0004119C">
        <w:rPr>
          <w:rFonts w:ascii="Arial" w:eastAsia="Times New Roman" w:hAnsi="Arial" w:cs="Arial"/>
          <w:color w:val="000000"/>
          <w:sz w:val="21"/>
          <w:szCs w:val="21"/>
          <w:bdr w:val="none" w:sz="0" w:space="0" w:color="auto" w:frame="1"/>
          <w:lang w:eastAsia="ru-RU"/>
        </w:rPr>
        <w:t>, ниһаять, сәхнә әсәренең әһәмияте, идея-эстетеик кыйммәте, тәрбияви роле, әдәбиятта тоткан роле ачыклана.</w:t>
      </w:r>
    </w:p>
    <w:p w:rsidR="0004119C" w:rsidRPr="0004119C" w:rsidRDefault="0004119C" w:rsidP="0004119C">
      <w:pPr>
        <w:pStyle w:val="a6"/>
        <w:numPr>
          <w:ilvl w:val="0"/>
          <w:numId w:val="4"/>
        </w:numPr>
        <w:shd w:val="clear" w:color="auto" w:fill="FFFFFF"/>
        <w:spacing w:after="120" w:line="240" w:lineRule="auto"/>
        <w:outlineLvl w:val="1"/>
        <w:rPr>
          <w:rFonts w:ascii="Arial" w:eastAsia="Times New Roman" w:hAnsi="Arial" w:cs="Arial"/>
          <w:color w:val="000000"/>
          <w:sz w:val="36"/>
          <w:szCs w:val="36"/>
          <w:lang w:eastAsia="ru-RU"/>
        </w:rPr>
      </w:pPr>
      <w:r w:rsidRPr="0004119C">
        <w:rPr>
          <w:rFonts w:ascii="Arial" w:eastAsia="Times New Roman" w:hAnsi="Arial" w:cs="Arial"/>
          <w:color w:val="000000"/>
          <w:sz w:val="36"/>
          <w:szCs w:val="36"/>
          <w:lang w:eastAsia="ru-RU"/>
        </w:rPr>
        <w:t>дәбият</w:t>
      </w:r>
    </w:p>
    <w:p w:rsidR="0004119C" w:rsidRPr="0004119C" w:rsidRDefault="0004119C" w:rsidP="0004119C">
      <w:pPr>
        <w:pStyle w:val="a6"/>
        <w:numPr>
          <w:ilvl w:val="0"/>
          <w:numId w:val="4"/>
        </w:numPr>
        <w:shd w:val="clear" w:color="auto" w:fill="FFFFFF"/>
        <w:spacing w:after="240" w:line="295" w:lineRule="atLeast"/>
        <w:rPr>
          <w:rFonts w:ascii="Arial" w:eastAsia="Times New Roman" w:hAnsi="Arial" w:cs="Arial"/>
          <w:color w:val="000000"/>
          <w:sz w:val="21"/>
          <w:szCs w:val="21"/>
          <w:lang w:eastAsia="ru-RU"/>
        </w:rPr>
      </w:pPr>
      <w:r w:rsidRPr="0004119C">
        <w:rPr>
          <w:rFonts w:ascii="Arial" w:eastAsia="Times New Roman" w:hAnsi="Arial" w:cs="Arial"/>
          <w:color w:val="000000"/>
          <w:sz w:val="21"/>
          <w:szCs w:val="21"/>
          <w:lang w:eastAsia="ru-RU"/>
        </w:rPr>
        <w:t>                                                                  </w:t>
      </w:r>
      <w:r w:rsidRPr="0004119C">
        <w:rPr>
          <w:rFonts w:ascii="Arial" w:eastAsia="Times New Roman" w:hAnsi="Arial" w:cs="Arial"/>
          <w:b/>
          <w:bCs/>
          <w:color w:val="000000"/>
          <w:sz w:val="21"/>
          <w:szCs w:val="21"/>
          <w:bdr w:val="none" w:sz="0" w:space="0" w:color="auto" w:frame="1"/>
          <w:lang w:eastAsia="ru-RU"/>
        </w:rPr>
        <w:t> Тө</w:t>
      </w:r>
      <w:proofErr w:type="gramStart"/>
      <w:r w:rsidRPr="0004119C">
        <w:rPr>
          <w:rFonts w:ascii="Arial" w:eastAsia="Times New Roman" w:hAnsi="Arial" w:cs="Arial"/>
          <w:b/>
          <w:bCs/>
          <w:color w:val="000000"/>
          <w:sz w:val="21"/>
          <w:szCs w:val="21"/>
          <w:bdr w:val="none" w:sz="0" w:space="0" w:color="auto" w:frame="1"/>
          <w:lang w:eastAsia="ru-RU"/>
        </w:rPr>
        <w:t>п</w:t>
      </w:r>
      <w:proofErr w:type="gramEnd"/>
      <w:r w:rsidRPr="0004119C">
        <w:rPr>
          <w:rFonts w:ascii="Arial" w:eastAsia="Times New Roman" w:hAnsi="Arial" w:cs="Arial"/>
          <w:b/>
          <w:bCs/>
          <w:color w:val="000000"/>
          <w:sz w:val="21"/>
          <w:szCs w:val="21"/>
          <w:bdr w:val="none" w:sz="0" w:space="0" w:color="auto" w:frame="1"/>
          <w:lang w:eastAsia="ru-RU"/>
        </w:rPr>
        <w:t xml:space="preserve"> әдәбият </w:t>
      </w:r>
    </w:p>
    <w:p w:rsidR="0004119C" w:rsidRPr="0004119C" w:rsidRDefault="00311539" w:rsidP="0004119C">
      <w:pPr>
        <w:pStyle w:val="a6"/>
        <w:numPr>
          <w:ilvl w:val="0"/>
          <w:numId w:val="4"/>
        </w:numPr>
        <w:shd w:val="clear" w:color="auto" w:fill="FFFFFF"/>
        <w:spacing w:after="240" w:line="295" w:lineRule="atLeast"/>
        <w:rPr>
          <w:rFonts w:ascii="Arial" w:eastAsia="Times New Roman" w:hAnsi="Arial" w:cs="Arial"/>
          <w:color w:val="000000"/>
          <w:sz w:val="21"/>
          <w:szCs w:val="21"/>
          <w:lang w:eastAsia="ru-RU"/>
        </w:rPr>
      </w:pPr>
      <w:hyperlink r:id="rId8" w:history="1">
        <w:r w:rsidR="0004119C" w:rsidRPr="0004119C">
          <w:rPr>
            <w:rFonts w:ascii="Arial" w:eastAsia="Times New Roman" w:hAnsi="Arial" w:cs="Arial"/>
            <w:color w:val="1870A4"/>
            <w:sz w:val="21"/>
            <w:szCs w:val="21"/>
            <w:bdr w:val="none" w:sz="0" w:space="0" w:color="auto" w:frame="1"/>
            <w:lang w:eastAsia="ru-RU"/>
          </w:rPr>
          <w:t>1.Галиуллин Т. Яктылык: әдә</w:t>
        </w:r>
        <w:proofErr w:type="gramStart"/>
        <w:r w:rsidR="0004119C" w:rsidRPr="0004119C">
          <w:rPr>
            <w:rFonts w:ascii="Arial" w:eastAsia="Times New Roman" w:hAnsi="Arial" w:cs="Arial"/>
            <w:color w:val="1870A4"/>
            <w:sz w:val="21"/>
            <w:szCs w:val="21"/>
            <w:bdr w:val="none" w:sz="0" w:space="0" w:color="auto" w:frame="1"/>
            <w:lang w:eastAsia="ru-RU"/>
          </w:rPr>
          <w:t>би т</w:t>
        </w:r>
        <w:proofErr w:type="gramEnd"/>
        <w:r w:rsidR="0004119C" w:rsidRPr="0004119C">
          <w:rPr>
            <w:rFonts w:ascii="Arial" w:eastAsia="Times New Roman" w:hAnsi="Arial" w:cs="Arial"/>
            <w:color w:val="1870A4"/>
            <w:sz w:val="21"/>
            <w:szCs w:val="21"/>
            <w:bdr w:val="none" w:sz="0" w:space="0" w:color="auto" w:frame="1"/>
            <w:lang w:eastAsia="ru-RU"/>
          </w:rPr>
          <w:t>әнкыйть мәкаләләре.- Казан: Татарстан китап нәшр, 2011.</w:t>
        </w:r>
      </w:hyperlink>
    </w:p>
    <w:p w:rsidR="0004119C" w:rsidRPr="0004119C" w:rsidRDefault="00311539" w:rsidP="0004119C">
      <w:pPr>
        <w:pStyle w:val="a6"/>
        <w:numPr>
          <w:ilvl w:val="0"/>
          <w:numId w:val="4"/>
        </w:numPr>
        <w:shd w:val="clear" w:color="auto" w:fill="FFFFFF"/>
        <w:spacing w:after="240" w:line="295" w:lineRule="atLeast"/>
        <w:rPr>
          <w:rFonts w:ascii="Arial" w:eastAsia="Times New Roman" w:hAnsi="Arial" w:cs="Arial"/>
          <w:color w:val="000000"/>
          <w:sz w:val="21"/>
          <w:szCs w:val="21"/>
          <w:lang w:eastAsia="ru-RU"/>
        </w:rPr>
      </w:pPr>
      <w:hyperlink r:id="rId9" w:history="1">
        <w:r w:rsidR="0004119C" w:rsidRPr="0004119C">
          <w:rPr>
            <w:rFonts w:ascii="Arial" w:eastAsia="Times New Roman" w:hAnsi="Arial" w:cs="Arial"/>
            <w:color w:val="1870A4"/>
            <w:sz w:val="21"/>
            <w:szCs w:val="21"/>
            <w:bdr w:val="none" w:sz="0" w:space="0" w:color="auto" w:frame="1"/>
            <w:lang w:eastAsia="ru-RU"/>
          </w:rPr>
          <w:t>2. Хатипов Ф.М. Әдә</w:t>
        </w:r>
        <w:proofErr w:type="gramStart"/>
        <w:r w:rsidR="0004119C" w:rsidRPr="0004119C">
          <w:rPr>
            <w:rFonts w:ascii="Arial" w:eastAsia="Times New Roman" w:hAnsi="Arial" w:cs="Arial"/>
            <w:color w:val="1870A4"/>
            <w:sz w:val="21"/>
            <w:szCs w:val="21"/>
            <w:bdr w:val="none" w:sz="0" w:space="0" w:color="auto" w:frame="1"/>
            <w:lang w:eastAsia="ru-RU"/>
          </w:rPr>
          <w:t>би әс</w:t>
        </w:r>
        <w:proofErr w:type="gramEnd"/>
        <w:r w:rsidR="0004119C" w:rsidRPr="0004119C">
          <w:rPr>
            <w:rFonts w:ascii="Arial" w:eastAsia="Times New Roman" w:hAnsi="Arial" w:cs="Arial"/>
            <w:color w:val="1870A4"/>
            <w:sz w:val="21"/>
            <w:szCs w:val="21"/>
            <w:bdr w:val="none" w:sz="0" w:space="0" w:color="auto" w:frame="1"/>
            <w:lang w:eastAsia="ru-RU"/>
          </w:rPr>
          <w:t>әрнең эстетик энергиясе. Казан: Татарстан китап нәшр., 2014</w:t>
        </w:r>
      </w:hyperlink>
      <w:r w:rsidR="0004119C" w:rsidRPr="0004119C">
        <w:rPr>
          <w:rFonts w:ascii="Arial" w:eastAsia="Times New Roman" w:hAnsi="Arial" w:cs="Arial"/>
          <w:color w:val="000000"/>
          <w:sz w:val="21"/>
          <w:szCs w:val="21"/>
          <w:lang w:eastAsia="ru-RU"/>
        </w:rPr>
        <w:t>.</w:t>
      </w:r>
    </w:p>
    <w:p w:rsidR="0004119C" w:rsidRPr="0004119C" w:rsidRDefault="0004119C" w:rsidP="0004119C">
      <w:pPr>
        <w:pStyle w:val="a6"/>
        <w:numPr>
          <w:ilvl w:val="0"/>
          <w:numId w:val="4"/>
        </w:numPr>
        <w:shd w:val="clear" w:color="auto" w:fill="FFFFFF"/>
        <w:spacing w:after="240" w:line="295" w:lineRule="atLeast"/>
        <w:rPr>
          <w:rFonts w:ascii="Arial" w:eastAsia="Times New Roman" w:hAnsi="Arial" w:cs="Arial"/>
          <w:color w:val="000000"/>
          <w:sz w:val="21"/>
          <w:szCs w:val="21"/>
          <w:lang w:eastAsia="ru-RU"/>
        </w:rPr>
      </w:pPr>
      <w:r w:rsidRPr="0004119C">
        <w:rPr>
          <w:rFonts w:ascii="Arial" w:eastAsia="Times New Roman" w:hAnsi="Arial" w:cs="Arial"/>
          <w:color w:val="000000"/>
          <w:sz w:val="21"/>
          <w:szCs w:val="21"/>
          <w:lang w:eastAsia="ru-RU"/>
        </w:rPr>
        <w:t>3</w:t>
      </w:r>
      <w:hyperlink r:id="rId10" w:history="1">
        <w:r w:rsidRPr="0004119C">
          <w:rPr>
            <w:rFonts w:ascii="Arial" w:eastAsia="Times New Roman" w:hAnsi="Arial" w:cs="Arial"/>
            <w:color w:val="1870A4"/>
            <w:sz w:val="21"/>
            <w:szCs w:val="21"/>
            <w:bdr w:val="none" w:sz="0" w:space="0" w:color="auto" w:frame="1"/>
            <w:lang w:eastAsia="ru-RU"/>
          </w:rPr>
          <w:t>. Сөләйманов Р.Ф. Әдә</w:t>
        </w:r>
        <w:proofErr w:type="gramStart"/>
        <w:r w:rsidRPr="0004119C">
          <w:rPr>
            <w:rFonts w:ascii="Arial" w:eastAsia="Times New Roman" w:hAnsi="Arial" w:cs="Arial"/>
            <w:color w:val="1870A4"/>
            <w:sz w:val="21"/>
            <w:szCs w:val="21"/>
            <w:bdr w:val="none" w:sz="0" w:space="0" w:color="auto" w:frame="1"/>
            <w:lang w:eastAsia="ru-RU"/>
          </w:rPr>
          <w:t>би әс</w:t>
        </w:r>
        <w:proofErr w:type="gramEnd"/>
        <w:r w:rsidRPr="0004119C">
          <w:rPr>
            <w:rFonts w:ascii="Arial" w:eastAsia="Times New Roman" w:hAnsi="Arial" w:cs="Arial"/>
            <w:color w:val="1870A4"/>
            <w:sz w:val="21"/>
            <w:szCs w:val="21"/>
            <w:bdr w:val="none" w:sz="0" w:space="0" w:color="auto" w:frame="1"/>
            <w:lang w:eastAsia="ru-RU"/>
          </w:rPr>
          <w:t>әргә анализ ясау үзенчәлекләре - Уфа: МҮИ - 2013</w:t>
        </w:r>
      </w:hyperlink>
      <w:r w:rsidRPr="0004119C">
        <w:rPr>
          <w:rFonts w:ascii="Arial" w:eastAsia="Times New Roman" w:hAnsi="Arial" w:cs="Arial"/>
          <w:color w:val="000000"/>
          <w:sz w:val="21"/>
          <w:szCs w:val="21"/>
          <w:lang w:eastAsia="ru-RU"/>
        </w:rPr>
        <w:t>. </w:t>
      </w:r>
    </w:p>
    <w:p w:rsidR="0004119C" w:rsidRPr="0004119C" w:rsidRDefault="0004119C" w:rsidP="0004119C">
      <w:pPr>
        <w:pStyle w:val="a6"/>
        <w:numPr>
          <w:ilvl w:val="0"/>
          <w:numId w:val="4"/>
        </w:numPr>
        <w:shd w:val="clear" w:color="auto" w:fill="FFFFFF"/>
        <w:spacing w:after="240" w:line="295" w:lineRule="atLeast"/>
        <w:jc w:val="center"/>
        <w:rPr>
          <w:rFonts w:ascii="Arial" w:eastAsia="Times New Roman" w:hAnsi="Arial" w:cs="Arial"/>
          <w:color w:val="000000"/>
          <w:sz w:val="21"/>
          <w:szCs w:val="21"/>
          <w:lang w:eastAsia="ru-RU"/>
        </w:rPr>
      </w:pPr>
      <w:r w:rsidRPr="0004119C">
        <w:rPr>
          <w:rFonts w:ascii="Arial" w:eastAsia="Times New Roman" w:hAnsi="Arial" w:cs="Arial"/>
          <w:b/>
          <w:bCs/>
          <w:color w:val="000000"/>
          <w:sz w:val="21"/>
          <w:szCs w:val="21"/>
          <w:bdr w:val="none" w:sz="0" w:space="0" w:color="auto" w:frame="1"/>
          <w:lang w:eastAsia="ru-RU"/>
        </w:rPr>
        <w:t>Ө</w:t>
      </w:r>
      <w:proofErr w:type="gramStart"/>
      <w:r w:rsidRPr="0004119C">
        <w:rPr>
          <w:rFonts w:ascii="Arial" w:eastAsia="Times New Roman" w:hAnsi="Arial" w:cs="Arial"/>
          <w:b/>
          <w:bCs/>
          <w:color w:val="000000"/>
          <w:sz w:val="21"/>
          <w:szCs w:val="21"/>
          <w:bdr w:val="none" w:sz="0" w:space="0" w:color="auto" w:frame="1"/>
          <w:lang w:eastAsia="ru-RU"/>
        </w:rPr>
        <w:t>ст</w:t>
      </w:r>
      <w:proofErr w:type="gramEnd"/>
      <w:r w:rsidRPr="0004119C">
        <w:rPr>
          <w:rFonts w:ascii="Arial" w:eastAsia="Times New Roman" w:hAnsi="Arial" w:cs="Arial"/>
          <w:b/>
          <w:bCs/>
          <w:color w:val="000000"/>
          <w:sz w:val="21"/>
          <w:szCs w:val="21"/>
          <w:bdr w:val="none" w:sz="0" w:space="0" w:color="auto" w:frame="1"/>
          <w:lang w:eastAsia="ru-RU"/>
        </w:rPr>
        <w:t>әмә әдәбият</w:t>
      </w:r>
    </w:p>
    <w:p w:rsidR="0004119C" w:rsidRPr="0004119C" w:rsidRDefault="0004119C" w:rsidP="0004119C">
      <w:pPr>
        <w:pStyle w:val="a6"/>
        <w:numPr>
          <w:ilvl w:val="0"/>
          <w:numId w:val="4"/>
        </w:numPr>
        <w:shd w:val="clear" w:color="auto" w:fill="FFFFFF"/>
        <w:spacing w:after="240" w:line="295" w:lineRule="atLeast"/>
        <w:rPr>
          <w:rFonts w:ascii="Arial" w:eastAsia="Times New Roman" w:hAnsi="Arial" w:cs="Arial"/>
          <w:color w:val="000000"/>
          <w:sz w:val="21"/>
          <w:szCs w:val="21"/>
          <w:lang w:eastAsia="ru-RU"/>
        </w:rPr>
      </w:pPr>
      <w:r w:rsidRPr="0004119C">
        <w:rPr>
          <w:rFonts w:ascii="Arial" w:eastAsia="Times New Roman" w:hAnsi="Arial" w:cs="Arial"/>
          <w:color w:val="000000"/>
          <w:sz w:val="21"/>
          <w:szCs w:val="21"/>
          <w:lang w:eastAsia="ru-RU"/>
        </w:rPr>
        <w:t>1.Исмәгыйлева С.Г. IV-VIII классларда лирик әсәрләрне өйрәнү.− Казан: Тат. кит.</w:t>
      </w:r>
      <w:proofErr w:type="gramStart"/>
      <w:r w:rsidRPr="0004119C">
        <w:rPr>
          <w:rFonts w:ascii="Arial" w:eastAsia="Times New Roman" w:hAnsi="Arial" w:cs="Arial"/>
          <w:color w:val="000000"/>
          <w:sz w:val="21"/>
          <w:szCs w:val="21"/>
          <w:lang w:eastAsia="ru-RU"/>
        </w:rPr>
        <w:t>,н</w:t>
      </w:r>
      <w:proofErr w:type="gramEnd"/>
      <w:r w:rsidRPr="0004119C">
        <w:rPr>
          <w:rFonts w:ascii="Arial" w:eastAsia="Times New Roman" w:hAnsi="Arial" w:cs="Arial"/>
          <w:color w:val="000000"/>
          <w:sz w:val="21"/>
          <w:szCs w:val="21"/>
          <w:lang w:eastAsia="ru-RU"/>
        </w:rPr>
        <w:t>әшр.,1985.</w:t>
      </w:r>
    </w:p>
    <w:p w:rsidR="0004119C" w:rsidRPr="0004119C" w:rsidRDefault="0004119C" w:rsidP="0004119C">
      <w:pPr>
        <w:pStyle w:val="a6"/>
        <w:numPr>
          <w:ilvl w:val="0"/>
          <w:numId w:val="4"/>
        </w:numPr>
        <w:shd w:val="clear" w:color="auto" w:fill="FFFFFF"/>
        <w:spacing w:after="240" w:line="295" w:lineRule="atLeast"/>
        <w:rPr>
          <w:rFonts w:ascii="Arial" w:eastAsia="Times New Roman" w:hAnsi="Arial" w:cs="Arial"/>
          <w:color w:val="000000"/>
          <w:sz w:val="21"/>
          <w:szCs w:val="21"/>
          <w:lang w:eastAsia="ru-RU"/>
        </w:rPr>
      </w:pPr>
      <w:r w:rsidRPr="0004119C">
        <w:rPr>
          <w:rFonts w:ascii="Arial" w:eastAsia="Times New Roman" w:hAnsi="Arial" w:cs="Arial"/>
          <w:color w:val="000000"/>
          <w:sz w:val="21"/>
          <w:szCs w:val="21"/>
          <w:lang w:eastAsia="ru-RU"/>
        </w:rPr>
        <w:t>2.Исмәгыйлева С.Г. Мәктәптә драма әсәрләрен өйрәнү.− Казан: Тат. кит.</w:t>
      </w:r>
      <w:proofErr w:type="gramStart"/>
      <w:r w:rsidRPr="0004119C">
        <w:rPr>
          <w:rFonts w:ascii="Arial" w:eastAsia="Times New Roman" w:hAnsi="Arial" w:cs="Arial"/>
          <w:color w:val="000000"/>
          <w:sz w:val="21"/>
          <w:szCs w:val="21"/>
          <w:lang w:eastAsia="ru-RU"/>
        </w:rPr>
        <w:t>,н</w:t>
      </w:r>
      <w:proofErr w:type="gramEnd"/>
      <w:r w:rsidRPr="0004119C">
        <w:rPr>
          <w:rFonts w:ascii="Arial" w:eastAsia="Times New Roman" w:hAnsi="Arial" w:cs="Arial"/>
          <w:color w:val="000000"/>
          <w:sz w:val="21"/>
          <w:szCs w:val="21"/>
          <w:lang w:eastAsia="ru-RU"/>
        </w:rPr>
        <w:t>әшр.,1983.</w:t>
      </w:r>
    </w:p>
    <w:p w:rsidR="0004119C" w:rsidRPr="0004119C" w:rsidRDefault="0004119C" w:rsidP="0004119C">
      <w:pPr>
        <w:pStyle w:val="a6"/>
        <w:numPr>
          <w:ilvl w:val="0"/>
          <w:numId w:val="4"/>
        </w:numPr>
        <w:shd w:val="clear" w:color="auto" w:fill="FFFFFF"/>
        <w:spacing w:after="240" w:line="295" w:lineRule="atLeast"/>
        <w:rPr>
          <w:rFonts w:ascii="Arial" w:eastAsia="Times New Roman" w:hAnsi="Arial" w:cs="Arial"/>
          <w:color w:val="000000"/>
          <w:sz w:val="21"/>
          <w:szCs w:val="21"/>
          <w:lang w:eastAsia="ru-RU"/>
        </w:rPr>
      </w:pPr>
      <w:r w:rsidRPr="0004119C">
        <w:rPr>
          <w:rFonts w:ascii="Arial" w:eastAsia="Times New Roman" w:hAnsi="Arial" w:cs="Arial"/>
          <w:color w:val="000000"/>
          <w:sz w:val="21"/>
          <w:szCs w:val="21"/>
          <w:lang w:eastAsia="ru-RU"/>
        </w:rPr>
        <w:t>3.Хатипов Ф. Әдәбият теориясе. – Казан: Раннур, 2002.</w:t>
      </w:r>
    </w:p>
    <w:p w:rsidR="0004119C" w:rsidRPr="0004119C" w:rsidRDefault="0004119C" w:rsidP="0004119C">
      <w:pPr>
        <w:pStyle w:val="a6"/>
        <w:numPr>
          <w:ilvl w:val="0"/>
          <w:numId w:val="4"/>
        </w:numPr>
        <w:shd w:val="clear" w:color="auto" w:fill="FFFFFF"/>
        <w:spacing w:after="240" w:line="295" w:lineRule="atLeast"/>
        <w:rPr>
          <w:rFonts w:ascii="Arial" w:eastAsia="Times New Roman" w:hAnsi="Arial" w:cs="Arial"/>
          <w:color w:val="000000"/>
          <w:sz w:val="21"/>
          <w:szCs w:val="21"/>
          <w:lang w:eastAsia="ru-RU"/>
        </w:rPr>
      </w:pPr>
      <w:r w:rsidRPr="0004119C">
        <w:rPr>
          <w:rFonts w:ascii="Arial" w:eastAsia="Times New Roman" w:hAnsi="Arial" w:cs="Arial"/>
          <w:color w:val="000000"/>
          <w:sz w:val="21"/>
          <w:szCs w:val="21"/>
          <w:lang w:eastAsia="ru-RU"/>
        </w:rPr>
        <w:t>4. Юзиев Н. Татар шигыре. – Казан: Тат</w:t>
      </w:r>
      <w:proofErr w:type="gramStart"/>
      <w:r w:rsidRPr="0004119C">
        <w:rPr>
          <w:rFonts w:ascii="Arial" w:eastAsia="Times New Roman" w:hAnsi="Arial" w:cs="Arial"/>
          <w:color w:val="000000"/>
          <w:sz w:val="21"/>
          <w:szCs w:val="21"/>
          <w:lang w:eastAsia="ru-RU"/>
        </w:rPr>
        <w:t>.к</w:t>
      </w:r>
      <w:proofErr w:type="gramEnd"/>
      <w:r w:rsidRPr="0004119C">
        <w:rPr>
          <w:rFonts w:ascii="Arial" w:eastAsia="Times New Roman" w:hAnsi="Arial" w:cs="Arial"/>
          <w:color w:val="000000"/>
          <w:sz w:val="21"/>
          <w:szCs w:val="21"/>
          <w:lang w:eastAsia="ru-RU"/>
        </w:rPr>
        <w:t>ит.нәшр., 1991.</w:t>
      </w:r>
    </w:p>
    <w:p w:rsidR="0004119C" w:rsidRPr="0004119C" w:rsidRDefault="0004119C" w:rsidP="0004119C">
      <w:pPr>
        <w:pStyle w:val="a6"/>
        <w:numPr>
          <w:ilvl w:val="0"/>
          <w:numId w:val="4"/>
        </w:numPr>
        <w:shd w:val="clear" w:color="auto" w:fill="FFFFFF"/>
        <w:spacing w:after="240" w:line="295" w:lineRule="atLeast"/>
        <w:rPr>
          <w:rFonts w:ascii="Arial" w:eastAsia="Times New Roman" w:hAnsi="Arial" w:cs="Arial"/>
          <w:color w:val="000000"/>
          <w:sz w:val="21"/>
          <w:szCs w:val="21"/>
          <w:lang w:eastAsia="ru-RU"/>
        </w:rPr>
      </w:pPr>
      <w:r w:rsidRPr="0004119C">
        <w:rPr>
          <w:rFonts w:ascii="Arial" w:eastAsia="Times New Roman" w:hAnsi="Arial" w:cs="Arial"/>
          <w:color w:val="000000"/>
          <w:sz w:val="21"/>
          <w:szCs w:val="21"/>
          <w:lang w:eastAsia="ru-RU"/>
        </w:rPr>
        <w:t>5. Юзиев Н. Хәзерге татар поэтикасы. – Казан: Тат</w:t>
      </w:r>
      <w:proofErr w:type="gramStart"/>
      <w:r w:rsidRPr="0004119C">
        <w:rPr>
          <w:rFonts w:ascii="Arial" w:eastAsia="Times New Roman" w:hAnsi="Arial" w:cs="Arial"/>
          <w:color w:val="000000"/>
          <w:sz w:val="21"/>
          <w:szCs w:val="21"/>
          <w:lang w:eastAsia="ru-RU"/>
        </w:rPr>
        <w:t>.к</w:t>
      </w:r>
      <w:proofErr w:type="gramEnd"/>
      <w:r w:rsidRPr="0004119C">
        <w:rPr>
          <w:rFonts w:ascii="Arial" w:eastAsia="Times New Roman" w:hAnsi="Arial" w:cs="Arial"/>
          <w:color w:val="000000"/>
          <w:sz w:val="21"/>
          <w:szCs w:val="21"/>
          <w:lang w:eastAsia="ru-RU"/>
        </w:rPr>
        <w:t>ит.нәшр., 1973</w:t>
      </w:r>
    </w:p>
    <w:p w:rsidR="0004119C" w:rsidRDefault="0004119C" w:rsidP="0004119C">
      <w:pPr>
        <w:pStyle w:val="2"/>
        <w:numPr>
          <w:ilvl w:val="0"/>
          <w:numId w:val="4"/>
        </w:numPr>
        <w:shd w:val="clear" w:color="auto" w:fill="FFFFFF"/>
        <w:spacing w:before="0" w:beforeAutospacing="0" w:after="120" w:afterAutospacing="0"/>
        <w:rPr>
          <w:rFonts w:ascii="Arial" w:hAnsi="Arial" w:cs="Arial"/>
          <w:b w:val="0"/>
          <w:bCs w:val="0"/>
          <w:color w:val="000000"/>
        </w:rPr>
      </w:pPr>
      <w:r>
        <w:rPr>
          <w:rFonts w:ascii="Arial" w:hAnsi="Arial" w:cs="Arial"/>
          <w:b w:val="0"/>
          <w:bCs w:val="0"/>
          <w:color w:val="000000"/>
        </w:rPr>
        <w:t>Ө</w:t>
      </w:r>
      <w:proofErr w:type="gramStart"/>
      <w:r>
        <w:rPr>
          <w:rFonts w:ascii="Arial" w:hAnsi="Arial" w:cs="Arial"/>
          <w:b w:val="0"/>
          <w:bCs w:val="0"/>
          <w:color w:val="000000"/>
        </w:rPr>
        <w:t>ст</w:t>
      </w:r>
      <w:proofErr w:type="gramEnd"/>
      <w:r>
        <w:rPr>
          <w:rFonts w:ascii="Arial" w:hAnsi="Arial" w:cs="Arial"/>
          <w:b w:val="0"/>
          <w:bCs w:val="0"/>
          <w:color w:val="000000"/>
        </w:rPr>
        <w:t>әмә өйрәнү өчен материаллар</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Әдә</w:t>
      </w:r>
      <w:proofErr w:type="gramStart"/>
      <w:r>
        <w:rPr>
          <w:rFonts w:ascii="Arial" w:hAnsi="Arial" w:cs="Arial"/>
          <w:color w:val="000000"/>
          <w:sz w:val="21"/>
          <w:szCs w:val="21"/>
        </w:rPr>
        <w:t>би әс</w:t>
      </w:r>
      <w:proofErr w:type="gramEnd"/>
      <w:r>
        <w:rPr>
          <w:rFonts w:ascii="Arial" w:hAnsi="Arial" w:cs="Arial"/>
          <w:color w:val="000000"/>
          <w:sz w:val="21"/>
          <w:szCs w:val="21"/>
        </w:rPr>
        <w:t>әргә анализ ясау тәртибе-</w:t>
      </w:r>
      <w:hyperlink r:id="rId11" w:history="1">
        <w:r>
          <w:rPr>
            <w:rStyle w:val="a5"/>
            <w:rFonts w:ascii="Arial" w:hAnsi="Arial" w:cs="Arial"/>
            <w:color w:val="1870A4"/>
            <w:sz w:val="21"/>
            <w:szCs w:val="21"/>
            <w:bdr w:val="none" w:sz="0" w:space="0" w:color="auto" w:frame="1"/>
          </w:rPr>
          <w:t>http://veneramuhametshina.narod.ru/index/0-22</w:t>
        </w:r>
      </w:hyperlink>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Әдә</w:t>
      </w:r>
      <w:proofErr w:type="gramStart"/>
      <w:r>
        <w:rPr>
          <w:rFonts w:ascii="Arial" w:hAnsi="Arial" w:cs="Arial"/>
          <w:color w:val="000000"/>
          <w:sz w:val="21"/>
          <w:szCs w:val="21"/>
        </w:rPr>
        <w:t>би әс</w:t>
      </w:r>
      <w:proofErr w:type="gramEnd"/>
      <w:r>
        <w:rPr>
          <w:rFonts w:ascii="Arial" w:hAnsi="Arial" w:cs="Arial"/>
          <w:color w:val="000000"/>
          <w:sz w:val="21"/>
          <w:szCs w:val="21"/>
        </w:rPr>
        <w:t>әргә А. Яхин методикасы буенча анализ-</w:t>
      </w:r>
      <w:hyperlink r:id="rId12" w:history="1">
        <w:r>
          <w:rPr>
            <w:rStyle w:val="a5"/>
            <w:rFonts w:ascii="Arial" w:hAnsi="Arial" w:cs="Arial"/>
            <w:color w:val="1870A4"/>
            <w:sz w:val="21"/>
            <w:szCs w:val="21"/>
            <w:bdr w:val="none" w:sz="0" w:space="0" w:color="auto" w:frame="1"/>
          </w:rPr>
          <w:t>http://metodisty.ru/m/files/view/1289415109</w:t>
        </w:r>
      </w:hyperlink>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Гомер китабымны альбом кебек,</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 xml:space="preserve">Карап чыгарга </w:t>
      </w:r>
      <w:proofErr w:type="gramStart"/>
      <w:r>
        <w:rPr>
          <w:rFonts w:ascii="Arial" w:hAnsi="Arial" w:cs="Arial"/>
          <w:color w:val="000000"/>
          <w:sz w:val="21"/>
          <w:szCs w:val="21"/>
        </w:rPr>
        <w:t>дип</w:t>
      </w:r>
      <w:proofErr w:type="gramEnd"/>
      <w:r>
        <w:rPr>
          <w:rFonts w:ascii="Arial" w:hAnsi="Arial" w:cs="Arial"/>
          <w:color w:val="000000"/>
          <w:sz w:val="21"/>
          <w:szCs w:val="21"/>
        </w:rPr>
        <w:t xml:space="preserve"> бирсәләр...</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"Яшьлек" дигэн өч-дүрт битен</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Урлар идем, Әгә</w:t>
      </w:r>
      <w:proofErr w:type="gramStart"/>
      <w:r>
        <w:rPr>
          <w:rFonts w:ascii="Arial" w:hAnsi="Arial" w:cs="Arial"/>
          <w:color w:val="000000"/>
          <w:sz w:val="21"/>
          <w:szCs w:val="21"/>
        </w:rPr>
        <w:t>р</w:t>
      </w:r>
      <w:proofErr w:type="gramEnd"/>
      <w:r>
        <w:rPr>
          <w:rFonts w:ascii="Arial" w:hAnsi="Arial" w:cs="Arial"/>
          <w:color w:val="000000"/>
          <w:sz w:val="21"/>
          <w:szCs w:val="21"/>
        </w:rPr>
        <w:t xml:space="preserve"> күрсәләр...</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Качар идем ерак җ</w:t>
      </w:r>
      <w:proofErr w:type="gramStart"/>
      <w:r>
        <w:rPr>
          <w:rFonts w:ascii="Arial" w:hAnsi="Arial" w:cs="Arial"/>
          <w:color w:val="000000"/>
          <w:sz w:val="21"/>
          <w:szCs w:val="21"/>
        </w:rPr>
        <w:t>ирл</w:t>
      </w:r>
      <w:proofErr w:type="gramEnd"/>
      <w:r>
        <w:rPr>
          <w:rFonts w:ascii="Arial" w:hAnsi="Arial" w:cs="Arial"/>
          <w:color w:val="000000"/>
          <w:sz w:val="21"/>
          <w:szCs w:val="21"/>
        </w:rPr>
        <w:t>әргә,</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Яшьлегемне салып ияргә...</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proofErr w:type="gramStart"/>
      <w:r>
        <w:rPr>
          <w:rFonts w:ascii="Arial" w:hAnsi="Arial" w:cs="Arial"/>
          <w:color w:val="000000"/>
          <w:sz w:val="21"/>
          <w:szCs w:val="21"/>
        </w:rPr>
        <w:t>Ул</w:t>
      </w:r>
      <w:proofErr w:type="gramEnd"/>
      <w:r>
        <w:rPr>
          <w:rFonts w:ascii="Arial" w:hAnsi="Arial" w:cs="Arial"/>
          <w:color w:val="000000"/>
          <w:sz w:val="21"/>
          <w:szCs w:val="21"/>
        </w:rPr>
        <w:t xml:space="preserve"> кайдадыр бик якында калган,</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Авылымның айлы төнендә.</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Фуражкасын кырын салган егет</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Кызын көтә тирәк төбендә.</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Эшкә соңлый диеп, борчылмагыз,</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lastRenderedPageBreak/>
        <w:t xml:space="preserve">Яшьлек бит </w:t>
      </w:r>
      <w:proofErr w:type="gramStart"/>
      <w:r>
        <w:rPr>
          <w:rFonts w:ascii="Arial" w:hAnsi="Arial" w:cs="Arial"/>
          <w:color w:val="000000"/>
          <w:sz w:val="21"/>
          <w:szCs w:val="21"/>
        </w:rPr>
        <w:t>ул</w:t>
      </w:r>
      <w:proofErr w:type="gramEnd"/>
      <w:r>
        <w:rPr>
          <w:rFonts w:ascii="Arial" w:hAnsi="Arial" w:cs="Arial"/>
          <w:color w:val="000000"/>
          <w:sz w:val="21"/>
          <w:szCs w:val="21"/>
        </w:rPr>
        <w:t>, яшьлек өлгерер!</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Таң атканчы тирәк төбен саклар,</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Ә таң белән эшкә йөгерер...</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Шундый чагым бик якында кебек,</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Кулны сузсам, җ</w:t>
      </w:r>
      <w:proofErr w:type="gramStart"/>
      <w:r>
        <w:rPr>
          <w:rFonts w:ascii="Arial" w:hAnsi="Arial" w:cs="Arial"/>
          <w:color w:val="000000"/>
          <w:sz w:val="21"/>
          <w:szCs w:val="21"/>
        </w:rPr>
        <w:t>ит</w:t>
      </w:r>
      <w:proofErr w:type="gramEnd"/>
      <w:r>
        <w:rPr>
          <w:rFonts w:ascii="Arial" w:hAnsi="Arial" w:cs="Arial"/>
          <w:color w:val="000000"/>
          <w:sz w:val="21"/>
          <w:szCs w:val="21"/>
        </w:rPr>
        <w:t>әр шикелле...</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Кулны сузам диеп бер үрелсәм,</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Өркетермен, китә</w:t>
      </w:r>
      <w:proofErr w:type="gramStart"/>
      <w:r>
        <w:rPr>
          <w:rFonts w:ascii="Arial" w:hAnsi="Arial" w:cs="Arial"/>
          <w:color w:val="000000"/>
          <w:sz w:val="21"/>
          <w:szCs w:val="21"/>
        </w:rPr>
        <w:t>р</w:t>
      </w:r>
      <w:proofErr w:type="gramEnd"/>
      <w:r>
        <w:rPr>
          <w:rFonts w:ascii="Arial" w:hAnsi="Arial" w:cs="Arial"/>
          <w:color w:val="000000"/>
          <w:sz w:val="21"/>
          <w:szCs w:val="21"/>
        </w:rPr>
        <w:t xml:space="preserve"> шикелле.</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Мин яратам кояш чыккан чагын,</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Җирнең өстен нурга балкытып.</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Табалмадым, дуслар, гомеремнең</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Яшьлектән дә матур вакытын!!!</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Тик дөньяда берни кабатланмый,</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Һәрнәрсәнең була сызыгы.</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Яшьлекнең дә, әгә</w:t>
      </w:r>
      <w:proofErr w:type="gramStart"/>
      <w:r>
        <w:rPr>
          <w:rFonts w:ascii="Arial" w:hAnsi="Arial" w:cs="Arial"/>
          <w:color w:val="000000"/>
          <w:sz w:val="21"/>
          <w:szCs w:val="21"/>
        </w:rPr>
        <w:t>р</w:t>
      </w:r>
      <w:proofErr w:type="gramEnd"/>
      <w:r>
        <w:rPr>
          <w:rFonts w:ascii="Arial" w:hAnsi="Arial" w:cs="Arial"/>
          <w:color w:val="000000"/>
          <w:sz w:val="21"/>
          <w:szCs w:val="21"/>
        </w:rPr>
        <w:t xml:space="preserve"> кабатланса,</w:t>
      </w:r>
    </w:p>
    <w:p w:rsidR="0004119C" w:rsidRDefault="0004119C" w:rsidP="0004119C">
      <w:pPr>
        <w:pStyle w:val="a3"/>
        <w:numPr>
          <w:ilvl w:val="0"/>
          <w:numId w:val="4"/>
        </w:numPr>
        <w:shd w:val="clear" w:color="auto" w:fill="FFFFFF"/>
        <w:spacing w:before="0" w:beforeAutospacing="0" w:after="240" w:afterAutospacing="0" w:line="295" w:lineRule="atLeast"/>
        <w:rPr>
          <w:rFonts w:ascii="Arial" w:hAnsi="Arial" w:cs="Arial"/>
          <w:color w:val="000000"/>
          <w:sz w:val="21"/>
          <w:szCs w:val="21"/>
        </w:rPr>
      </w:pPr>
      <w:r>
        <w:rPr>
          <w:rFonts w:ascii="Arial" w:hAnsi="Arial" w:cs="Arial"/>
          <w:color w:val="000000"/>
          <w:sz w:val="21"/>
          <w:szCs w:val="21"/>
        </w:rPr>
        <w:t>Булмас иде, бәлки, кызыгы...</w:t>
      </w:r>
    </w:p>
    <w:p w:rsidR="00470BB1" w:rsidRPr="0004119C" w:rsidRDefault="0004119C">
      <w:pPr>
        <w:rPr>
          <w:lang w:val="tt-RU"/>
        </w:rPr>
      </w:pPr>
      <w:r>
        <w:rPr>
          <w:lang w:val="tt-RU"/>
        </w:rPr>
        <w:t>Әнгам атнабаев</w:t>
      </w:r>
    </w:p>
    <w:sectPr w:rsidR="00470BB1" w:rsidRPr="0004119C">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539" w:rsidRDefault="00311539" w:rsidP="001F3F1F">
      <w:pPr>
        <w:spacing w:after="0" w:line="240" w:lineRule="auto"/>
      </w:pPr>
      <w:r>
        <w:separator/>
      </w:r>
    </w:p>
  </w:endnote>
  <w:endnote w:type="continuationSeparator" w:id="0">
    <w:p w:rsidR="00311539" w:rsidRDefault="00311539" w:rsidP="001F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539" w:rsidRDefault="00311539" w:rsidP="001F3F1F">
      <w:pPr>
        <w:spacing w:after="0" w:line="240" w:lineRule="auto"/>
      </w:pPr>
      <w:r>
        <w:separator/>
      </w:r>
    </w:p>
  </w:footnote>
  <w:footnote w:type="continuationSeparator" w:id="0">
    <w:p w:rsidR="00311539" w:rsidRDefault="00311539" w:rsidP="001F3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1F" w:rsidRPr="001F3F1F" w:rsidRDefault="001F3F1F" w:rsidP="001F3F1F">
    <w:pPr>
      <w:pStyle w:val="a7"/>
      <w:jc w:val="right"/>
      <w:rPr>
        <w:rFonts w:ascii="Times New Roman" w:hAnsi="Times New Roman" w:cs="Times New Roman"/>
        <w:sz w:val="24"/>
        <w:szCs w:val="24"/>
      </w:rPr>
    </w:pPr>
    <w:r w:rsidRPr="00DC6400">
      <w:rPr>
        <w:rFonts w:ascii="Times New Roman" w:hAnsi="Times New Roman" w:cs="Times New Roman"/>
        <w:sz w:val="24"/>
        <w:szCs w:val="24"/>
      </w:rPr>
      <w:t>Материалы ИРО РБ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B57FD"/>
    <w:multiLevelType w:val="multilevel"/>
    <w:tmpl w:val="B066E4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5F7E3621"/>
    <w:multiLevelType w:val="multilevel"/>
    <w:tmpl w:val="9BDCC0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721B39FD"/>
    <w:multiLevelType w:val="multilevel"/>
    <w:tmpl w:val="D924C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7515684E"/>
    <w:multiLevelType w:val="multilevel"/>
    <w:tmpl w:val="97D2F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19C"/>
    <w:rsid w:val="0004119C"/>
    <w:rsid w:val="001F3F1F"/>
    <w:rsid w:val="002A470D"/>
    <w:rsid w:val="00311539"/>
    <w:rsid w:val="00470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411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119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411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119C"/>
  </w:style>
  <w:style w:type="character" w:styleId="a4">
    <w:name w:val="Strong"/>
    <w:basedOn w:val="a0"/>
    <w:uiPriority w:val="22"/>
    <w:qFormat/>
    <w:rsid w:val="0004119C"/>
    <w:rPr>
      <w:b/>
      <w:bCs/>
    </w:rPr>
  </w:style>
  <w:style w:type="character" w:styleId="a5">
    <w:name w:val="Hyperlink"/>
    <w:basedOn w:val="a0"/>
    <w:uiPriority w:val="99"/>
    <w:semiHidden/>
    <w:unhideWhenUsed/>
    <w:rsid w:val="0004119C"/>
    <w:rPr>
      <w:color w:val="0000FF"/>
      <w:u w:val="single"/>
    </w:rPr>
  </w:style>
  <w:style w:type="paragraph" w:styleId="a6">
    <w:name w:val="List Paragraph"/>
    <w:basedOn w:val="a"/>
    <w:uiPriority w:val="34"/>
    <w:qFormat/>
    <w:rsid w:val="0004119C"/>
    <w:pPr>
      <w:ind w:left="720"/>
      <w:contextualSpacing/>
    </w:pPr>
  </w:style>
  <w:style w:type="paragraph" w:styleId="a7">
    <w:name w:val="header"/>
    <w:basedOn w:val="a"/>
    <w:link w:val="a8"/>
    <w:uiPriority w:val="99"/>
    <w:unhideWhenUsed/>
    <w:rsid w:val="001F3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F3F1F"/>
  </w:style>
  <w:style w:type="paragraph" w:styleId="a9">
    <w:name w:val="footer"/>
    <w:basedOn w:val="a"/>
    <w:link w:val="aa"/>
    <w:uiPriority w:val="99"/>
    <w:unhideWhenUsed/>
    <w:rsid w:val="001F3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F3F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411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119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411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119C"/>
  </w:style>
  <w:style w:type="character" w:styleId="a4">
    <w:name w:val="Strong"/>
    <w:basedOn w:val="a0"/>
    <w:uiPriority w:val="22"/>
    <w:qFormat/>
    <w:rsid w:val="0004119C"/>
    <w:rPr>
      <w:b/>
      <w:bCs/>
    </w:rPr>
  </w:style>
  <w:style w:type="character" w:styleId="a5">
    <w:name w:val="Hyperlink"/>
    <w:basedOn w:val="a0"/>
    <w:uiPriority w:val="99"/>
    <w:semiHidden/>
    <w:unhideWhenUsed/>
    <w:rsid w:val="0004119C"/>
    <w:rPr>
      <w:color w:val="0000FF"/>
      <w:u w:val="single"/>
    </w:rPr>
  </w:style>
  <w:style w:type="paragraph" w:styleId="a6">
    <w:name w:val="List Paragraph"/>
    <w:basedOn w:val="a"/>
    <w:uiPriority w:val="34"/>
    <w:qFormat/>
    <w:rsid w:val="0004119C"/>
    <w:pPr>
      <w:ind w:left="720"/>
      <w:contextualSpacing/>
    </w:pPr>
  </w:style>
  <w:style w:type="paragraph" w:styleId="a7">
    <w:name w:val="header"/>
    <w:basedOn w:val="a"/>
    <w:link w:val="a8"/>
    <w:uiPriority w:val="99"/>
    <w:unhideWhenUsed/>
    <w:rsid w:val="001F3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F3F1F"/>
  </w:style>
  <w:style w:type="paragraph" w:styleId="a9">
    <w:name w:val="footer"/>
    <w:basedOn w:val="a"/>
    <w:link w:val="aa"/>
    <w:uiPriority w:val="99"/>
    <w:unhideWhenUsed/>
    <w:rsid w:val="001F3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F3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90837">
      <w:bodyDiv w:val="1"/>
      <w:marLeft w:val="0"/>
      <w:marRight w:val="0"/>
      <w:marTop w:val="0"/>
      <w:marBottom w:val="0"/>
      <w:divBdr>
        <w:top w:val="none" w:sz="0" w:space="0" w:color="auto"/>
        <w:left w:val="none" w:sz="0" w:space="0" w:color="auto"/>
        <w:bottom w:val="none" w:sz="0" w:space="0" w:color="auto"/>
        <w:right w:val="none" w:sz="0" w:space="0" w:color="auto"/>
      </w:divBdr>
    </w:div>
    <w:div w:id="950042279">
      <w:bodyDiv w:val="1"/>
      <w:marLeft w:val="0"/>
      <w:marRight w:val="0"/>
      <w:marTop w:val="0"/>
      <w:marBottom w:val="0"/>
      <w:divBdr>
        <w:top w:val="none" w:sz="0" w:space="0" w:color="auto"/>
        <w:left w:val="none" w:sz="0" w:space="0" w:color="auto"/>
        <w:bottom w:val="none" w:sz="0" w:space="0" w:color="auto"/>
        <w:right w:val="none" w:sz="0" w:space="0" w:color="auto"/>
      </w:divBdr>
      <w:divsChild>
        <w:div w:id="275871891">
          <w:marLeft w:val="0"/>
          <w:marRight w:val="0"/>
          <w:marTop w:val="0"/>
          <w:marBottom w:val="0"/>
          <w:divBdr>
            <w:top w:val="none" w:sz="0" w:space="0" w:color="auto"/>
            <w:left w:val="none" w:sz="0" w:space="0" w:color="auto"/>
            <w:bottom w:val="none" w:sz="0" w:space="0" w:color="auto"/>
            <w:right w:val="none" w:sz="0" w:space="0" w:color="auto"/>
          </w:divBdr>
        </w:div>
      </w:divsChild>
    </w:div>
    <w:div w:id="1685522303">
      <w:bodyDiv w:val="1"/>
      <w:marLeft w:val="0"/>
      <w:marRight w:val="0"/>
      <w:marTop w:val="0"/>
      <w:marBottom w:val="0"/>
      <w:divBdr>
        <w:top w:val="none" w:sz="0" w:space="0" w:color="auto"/>
        <w:left w:val="none" w:sz="0" w:space="0" w:color="auto"/>
        <w:bottom w:val="none" w:sz="0" w:space="0" w:color="auto"/>
        <w:right w:val="none" w:sz="0" w:space="0" w:color="auto"/>
      </w:divBdr>
      <w:divsChild>
        <w:div w:id="615454704">
          <w:marLeft w:val="0"/>
          <w:marRight w:val="0"/>
          <w:marTop w:val="0"/>
          <w:marBottom w:val="0"/>
          <w:divBdr>
            <w:top w:val="none" w:sz="0" w:space="0" w:color="auto"/>
            <w:left w:val="none" w:sz="0" w:space="0" w:color="auto"/>
            <w:bottom w:val="none" w:sz="0" w:space="0" w:color="auto"/>
            <w:right w:val="none" w:sz="0" w:space="0" w:color="auto"/>
          </w:divBdr>
        </w:div>
      </w:divsChild>
    </w:div>
    <w:div w:id="1787692181">
      <w:bodyDiv w:val="1"/>
      <w:marLeft w:val="0"/>
      <w:marRight w:val="0"/>
      <w:marTop w:val="0"/>
      <w:marBottom w:val="0"/>
      <w:divBdr>
        <w:top w:val="none" w:sz="0" w:space="0" w:color="auto"/>
        <w:left w:val="none" w:sz="0" w:space="0" w:color="auto"/>
        <w:bottom w:val="none" w:sz="0" w:space="0" w:color="auto"/>
        <w:right w:val="none" w:sz="0" w:space="0" w:color="auto"/>
      </w:divBdr>
      <w:divsChild>
        <w:div w:id="29842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nigafund.ru/books/2377/read"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etodisty.ru/m/files/view/12894151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eneramuhametshina.narod.ru/index/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rorb.ru/files/kafedri/bashyaz/Suleymanov_RF_rab_tetrad.pdf" TargetMode="External"/><Relationship Id="rId4" Type="http://schemas.openxmlformats.org/officeDocument/2006/relationships/settings" Target="settings.xml"/><Relationship Id="rId9" Type="http://schemas.openxmlformats.org/officeDocument/2006/relationships/hyperlink" Target="http://www.tatknigafund.ru/books/25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2400</Words>
  <Characters>13680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Ляйля</dc:creator>
  <cp:lastModifiedBy>Галинка</cp:lastModifiedBy>
  <cp:revision>3</cp:revision>
  <dcterms:created xsi:type="dcterms:W3CDTF">2017-02-02T11:33:00Z</dcterms:created>
  <dcterms:modified xsi:type="dcterms:W3CDTF">2017-02-06T16:30:00Z</dcterms:modified>
</cp:coreProperties>
</file>